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spacing w:line="540" w:lineRule="exact"/>
        <w:jc w:val="center"/>
        <w:rPr>
          <w:rFonts w:hint="eastAsia" w:ascii="方正小标宋_GBK" w:hAnsi="仿宋_GB2312" w:eastAsia="方正小标宋_GBK"/>
          <w:color w:val="auto"/>
          <w:sz w:val="44"/>
          <w:szCs w:val="44"/>
          <w:lang w:val="en-US" w:eastAsia="zh-CN"/>
        </w:rPr>
      </w:pPr>
    </w:p>
    <w:p>
      <w:pPr>
        <w:spacing w:line="540" w:lineRule="exact"/>
        <w:jc w:val="center"/>
        <w:rPr>
          <w:rFonts w:hint="eastAsia" w:ascii="方正小标宋_GBK" w:hAnsi="黑体" w:eastAsia="方正小标宋_GBK"/>
          <w:color w:val="auto"/>
          <w:sz w:val="44"/>
          <w:szCs w:val="44"/>
        </w:rPr>
      </w:pPr>
      <w:r>
        <w:rPr>
          <w:rFonts w:hint="eastAsia" w:ascii="方正小标宋简体" w:hAnsi="方正小标宋简体" w:eastAsia="方正小标宋简体" w:cs="方正小标宋简体"/>
          <w:color w:val="auto"/>
          <w:sz w:val="44"/>
          <w:szCs w:val="44"/>
          <w:lang w:val="en-US" w:eastAsia="zh-CN"/>
        </w:rPr>
        <w:t>医药创新品种首试产奖励</w:t>
      </w:r>
      <w:r>
        <w:rPr>
          <w:rFonts w:hint="eastAsia" w:ascii="方正小标宋简体" w:hAnsi="方正小标宋简体" w:eastAsia="方正小标宋简体" w:cs="方正小标宋简体"/>
          <w:color w:val="auto"/>
          <w:sz w:val="44"/>
          <w:szCs w:val="44"/>
        </w:rPr>
        <w:t>申报说明</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ascii="仿宋_GB2312" w:hAnsi="楷体_GB2312" w:eastAsia="仿宋_GB2312" w:cs="楷体_GB2312"/>
          <w:color w:val="auto"/>
          <w:sz w:val="32"/>
          <w:szCs w:val="32"/>
        </w:rPr>
      </w:pPr>
      <w:r>
        <w:rPr>
          <w:rFonts w:hint="eastAsia" w:ascii="黑体" w:hAnsi="黑体" w:eastAsia="黑体" w:cs="黑体"/>
          <w:color w:val="auto"/>
          <w:sz w:val="32"/>
          <w:szCs w:val="32"/>
        </w:rPr>
        <w:t>一、申报条件</w:t>
      </w:r>
    </w:p>
    <w:p>
      <w:pPr>
        <w:spacing w:line="54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申报单位应为在本市从事药品/医疗器械生产</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且</w:t>
      </w:r>
      <w:r>
        <w:rPr>
          <w:rFonts w:hint="eastAsia" w:ascii="仿宋_GB2312" w:hAnsi="仿宋_GB2312" w:eastAsia="仿宋_GB2312" w:cs="仿宋_GB2312"/>
          <w:color w:val="auto"/>
          <w:kern w:val="0"/>
          <w:sz w:val="32"/>
          <w:szCs w:val="32"/>
        </w:rPr>
        <w:t>持有达到支持标准的药品/医疗器械上市品种的企业。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二、支持方式和标准</w:t>
      </w:r>
    </w:p>
    <w:p>
      <w:pPr>
        <w:pStyle w:val="7"/>
        <w:widowControl/>
        <w:shd w:val="clear" w:color="auto" w:fill="FFFFFF"/>
        <w:spacing w:line="540" w:lineRule="exact"/>
        <w:ind w:firstLine="640"/>
        <w:jc w:val="both"/>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对2023年1月1日以来国内首仿、前三个通过仿制药质量和疗效一致性评价、《鼓励仿制药品目录》《国家短缺药品清单》《国家临床必需易短缺药品重点监测清单》《鼓励研发申报儿童药品清单》《罕见病目录》中新上市的本市注册生产药品，给予不超过200万元奖励。</w:t>
      </w:r>
    </w:p>
    <w:p>
      <w:pPr>
        <w:pStyle w:val="7"/>
        <w:widowControl/>
        <w:shd w:val="clear" w:color="auto" w:fill="FFFFFF"/>
        <w:spacing w:line="540" w:lineRule="exact"/>
        <w:ind w:firstLine="640"/>
        <w:jc w:val="both"/>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2.对2023年1月1日以来本市获批注册生产的工信部揭榜挂帅入围/应急审批医疗器械，给予不超过200万元奖励。</w:t>
      </w:r>
    </w:p>
    <w:p>
      <w:pPr>
        <w:pStyle w:val="7"/>
        <w:widowControl/>
        <w:shd w:val="clear" w:color="auto" w:fill="FFFFFF"/>
        <w:spacing w:line="540" w:lineRule="exact"/>
        <w:ind w:firstLine="640"/>
        <w:jc w:val="both"/>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3.对2021年1月1日以来引进国外在研或上市品种（含在京生产备案的进口药品）在京生产并形成销售，且2023年1月1日至12月31日期间累计销售额（不含税）不低于2000万元的本市企业，按照不超过销售金额的5%分档给予奖励。其中，累计销售额（不含税）在2000万元（含）至4000万元，奖励金额不超过100万元；在4000万元（含）至6000万元，奖励金额不超过200万元；在6000万元及以上，奖励金额不超过300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1"/>
        <w:jc w:val="both"/>
        <w:textAlignment w:val="auto"/>
        <w:rPr>
          <w:rFonts w:hint="default"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4.符合多项条件可同时申报。同一品种不同规格视为一个品种。单个企业年度奖励金额不超过1000万元。</w:t>
      </w:r>
    </w:p>
    <w:p>
      <w:pPr>
        <w:pStyle w:val="7"/>
        <w:widowControl/>
        <w:shd w:val="clear" w:color="auto" w:fill="FFFFFF"/>
        <w:spacing w:line="540" w:lineRule="exact"/>
        <w:ind w:firstLine="640"/>
        <w:jc w:val="both"/>
        <w:rPr>
          <w:rFonts w:hint="default" w:ascii="仿宋_GB2312" w:eastAsia="仿宋_GB2312" w:hAnsiTheme="minorHAnsi" w:cstheme="minorBidi"/>
          <w:kern w:val="2"/>
          <w:sz w:val="32"/>
          <w:szCs w:val="24"/>
          <w:lang w:val="en-US" w:eastAsia="zh-CN" w:bidi="ar-SA"/>
        </w:rPr>
      </w:pPr>
    </w:p>
    <w:p>
      <w:pPr>
        <w:pStyle w:val="7"/>
        <w:widowControl/>
        <w:shd w:val="clear" w:color="auto" w:fill="FFFFFF"/>
        <w:spacing w:line="540" w:lineRule="exact"/>
        <w:ind w:firstLine="640"/>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附件：</w:t>
      </w:r>
      <w:r>
        <w:rPr>
          <w:rFonts w:hint="eastAsia" w:ascii="仿宋_GB2312" w:hAnsi="仿宋_GB2312" w:eastAsia="仿宋_GB2312" w:cs="仿宋_GB2312"/>
          <w:sz w:val="32"/>
          <w:szCs w:val="32"/>
          <w:shd w:val="clear" w:color="auto" w:fill="FFFFFF"/>
          <w:lang w:val="en-US" w:eastAsia="zh-CN"/>
        </w:rPr>
        <w:t>1-1.医药创新品种首试产奖励申报材料清单</w:t>
      </w:r>
    </w:p>
    <w:p>
      <w:pPr>
        <w:pStyle w:val="7"/>
        <w:widowControl/>
        <w:shd w:val="clear" w:color="auto" w:fill="FFFFFF"/>
        <w:spacing w:line="540" w:lineRule="exact"/>
        <w:ind w:firstLine="1609" w:firstLineChars="50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1-2</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医药创新品种首试产奖励申请表</w:t>
      </w:r>
    </w:p>
    <w:p>
      <w:pPr>
        <w:pStyle w:val="7"/>
        <w:widowControl/>
        <w:shd w:val="clear" w:color="auto" w:fill="FFFFFF"/>
        <w:spacing w:line="54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1-3</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北京市高精尖产业发展资金承诺书</w:t>
      </w:r>
    </w:p>
    <w:p>
      <w:pPr>
        <w:pStyle w:val="7"/>
        <w:widowControl/>
        <w:shd w:val="clear" w:color="auto" w:fill="FFFFFF"/>
        <w:spacing w:line="540" w:lineRule="exact"/>
        <w:ind w:firstLine="1600" w:firstLineChars="500"/>
        <w:jc w:val="both"/>
        <w:rPr>
          <w:rFonts w:hint="default" w:ascii="仿宋_GB2312" w:hAnsi="仿宋_GB2312" w:eastAsia="仿宋_GB2312" w:cs="仿宋_GB2312"/>
          <w:sz w:val="32"/>
          <w:szCs w:val="32"/>
          <w:shd w:val="clear" w:color="auto" w:fill="FFFFFF"/>
          <w:lang w:val="en-US" w:eastAsia="zh-CN"/>
        </w:rPr>
        <w:sectPr>
          <w:footerReference r:id="rId3" w:type="default"/>
          <w:pgSz w:w="11905" w:h="16838"/>
          <w:pgMar w:top="1440" w:right="1803" w:bottom="1440" w:left="1803" w:header="851" w:footer="992" w:gutter="0"/>
          <w:pgNumType w:fmt="numberInDash"/>
          <w:cols w:space="720" w:num="1"/>
          <w:docGrid w:type="lines" w:linePitch="325" w:charSpace="0"/>
        </w:sectPr>
      </w:pPr>
      <w:r>
        <w:rPr>
          <w:rFonts w:hint="eastAsia" w:ascii="仿宋_GB2312" w:hAnsi="仿宋_GB2312" w:eastAsia="仿宋_GB2312" w:cs="仿宋_GB2312"/>
          <w:sz w:val="32"/>
          <w:szCs w:val="32"/>
          <w:shd w:val="clear" w:color="auto" w:fill="FFFFFF"/>
          <w:lang w:val="en-US" w:eastAsia="zh-CN"/>
        </w:rPr>
        <w:t>1-4.常见问题Q&amp;A</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医药创新品种首试产奖励申报材料清单</w:t>
      </w:r>
    </w:p>
    <w:p>
      <w:pPr>
        <w:pStyle w:val="2"/>
        <w:rPr>
          <w:color w:val="auto"/>
        </w:rPr>
      </w:pPr>
    </w:p>
    <w:p>
      <w:pPr>
        <w:pStyle w:val="3"/>
        <w:bidi w:val="0"/>
        <w:ind w:firstLine="640" w:firstLineChars="200"/>
        <w:rPr>
          <w:rFonts w:ascii="楷体_GB2312" w:hAnsi="楷体_GB2312" w:eastAsia="楷体_GB2312" w:cs="楷体_GB2312"/>
          <w:color w:val="auto"/>
          <w:szCs w:val="32"/>
        </w:rPr>
      </w:pPr>
      <w:r>
        <w:rPr>
          <w:rFonts w:hint="eastAsia"/>
          <w:color w:val="auto"/>
          <w:lang w:val="en-US" w:eastAsia="zh-CN"/>
        </w:rPr>
        <w:t>一、</w:t>
      </w:r>
      <w:r>
        <w:rPr>
          <w:rFonts w:hint="eastAsia"/>
          <w:color w:val="auto"/>
        </w:rPr>
        <w:t>企业基本材料</w:t>
      </w:r>
    </w:p>
    <w:p>
      <w:pPr>
        <w:pStyle w:val="3"/>
        <w:bidi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国家统计局调查单位基本情况表（规上企业提供101表，规下企业提供211表）；医药创新品种首试产奖励资金申请表（附件</w:t>
      </w: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rPr>
        <w:t>）；北京市高精尖产业发展资金承诺书（附件</w:t>
      </w:r>
      <w:r>
        <w:rPr>
          <w:rFonts w:hint="eastAsia" w:ascii="仿宋_GB2312" w:hAnsi="仿宋_GB2312" w:eastAsia="仿宋_GB2312" w:cs="仿宋_GB2312"/>
          <w:color w:val="auto"/>
          <w:sz w:val="32"/>
          <w:szCs w:val="32"/>
          <w:shd w:val="clear" w:color="auto" w:fill="FFFFFF"/>
          <w:lang w:val="en-US" w:eastAsia="zh-CN"/>
        </w:rPr>
        <w:t>1-3</w:t>
      </w:r>
      <w:r>
        <w:rPr>
          <w:rFonts w:hint="eastAsia" w:ascii="仿宋_GB2312" w:hAnsi="仿宋_GB2312" w:eastAsia="仿宋_GB2312" w:cs="仿宋_GB2312"/>
          <w:color w:val="auto"/>
          <w:sz w:val="32"/>
          <w:szCs w:val="32"/>
          <w:shd w:val="clear" w:color="auto" w:fill="FFFFFF"/>
        </w:rPr>
        <w:t>）。</w:t>
      </w:r>
    </w:p>
    <w:p>
      <w:pPr>
        <w:pStyle w:val="3"/>
        <w:bidi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注：医药创新品种首试产奖励资金申请表请按申报类型填写对应的表格，其中所填产品名称务必与产品申报注册的名称一致。</w:t>
      </w:r>
    </w:p>
    <w:p>
      <w:pPr>
        <w:pStyle w:val="3"/>
        <w:bidi w:val="0"/>
        <w:ind w:firstLine="640" w:firstLineChars="200"/>
        <w:rPr>
          <w:color w:val="auto"/>
        </w:rPr>
      </w:pPr>
      <w:r>
        <w:rPr>
          <w:rFonts w:hint="eastAsia"/>
          <w:color w:val="auto"/>
          <w:lang w:val="en-US" w:eastAsia="zh-CN"/>
        </w:rPr>
        <w:t>二、</w:t>
      </w:r>
      <w:r>
        <w:rPr>
          <w:rFonts w:hint="eastAsia"/>
          <w:color w:val="auto"/>
        </w:rPr>
        <w:t>分类别提供材料</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民生保障药品奖励</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1.药品注册证书和药品生产许可证（正副本）；</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2.申报产品为国内首仿或前三通过仿制药质量和疗效一致性评价的证明文件（申报“国内首仿、前三通过仿制药质量和疗效一致性评价”条款需提供）；</w:t>
      </w:r>
    </w:p>
    <w:p>
      <w:pPr>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eastAsia="仿宋_GB2312"/>
          <w:color w:val="auto"/>
          <w:sz w:val="32"/>
          <w:szCs w:val="32"/>
          <w:lang w:val="en-US" w:eastAsia="zh-CN"/>
        </w:rPr>
        <w:t>3.申报产品进入相关目录的证明文件（申报“纳入《鼓励仿制药品目录》《国家短缺药品清单》《国家临床必需易短缺药品重点监测清单》《鼓励研发申报儿童药品清单》《罕见病目录》中新上市的本市注册药品”条款需提供）。</w:t>
      </w:r>
    </w:p>
    <w:p>
      <w:pPr>
        <w:spacing w:line="560" w:lineRule="exact"/>
        <w:ind w:firstLine="640" w:firstLineChars="200"/>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rPr>
        <w:t>医疗器械奖励</w:t>
      </w:r>
    </w:p>
    <w:p>
      <w:pPr>
        <w:spacing w:line="560" w:lineRule="exact"/>
        <w:ind w:firstLine="640"/>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医疗器械注册证和医疗器械生产许可证（正副本）；</w:t>
      </w:r>
    </w:p>
    <w:p>
      <w:pPr>
        <w:spacing w:line="560" w:lineRule="exact"/>
        <w:ind w:firstLine="640"/>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申报产品为工信部揭榜挂帅入围/应急审批医疗器械的证明文件。</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引进品种奖励</w:t>
      </w:r>
    </w:p>
    <w:p>
      <w:pPr>
        <w:tabs>
          <w:tab w:val="left" w:pos="7693"/>
        </w:tabs>
        <w:autoSpaceDE w:val="0"/>
        <w:spacing w:line="560" w:lineRule="exact"/>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1.申报品种的引进证明（技术引进合同、生产授权合同或其他证明材料）；</w:t>
      </w:r>
    </w:p>
    <w:p>
      <w:pPr>
        <w:tabs>
          <w:tab w:val="left" w:pos="7693"/>
        </w:tabs>
        <w:autoSpaceDE w:val="0"/>
        <w:spacing w:line="560" w:lineRule="exact"/>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2.产品注册证明（国内和国外）；</w:t>
      </w:r>
    </w:p>
    <w:p>
      <w:pPr>
        <w:tabs>
          <w:tab w:val="left" w:pos="7693"/>
        </w:tabs>
        <w:autoSpaceDE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3.药品/医疗器械生产许可证（正副本），产品对应产线的GMP符合性检查结果通知书；</w:t>
      </w:r>
    </w:p>
    <w:p>
      <w:pPr>
        <w:tabs>
          <w:tab w:val="left" w:pos="7693"/>
        </w:tabs>
        <w:autoSpaceDE w:val="0"/>
        <w:spacing w:line="560" w:lineRule="exact"/>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4.境外生产药品备案信息公示（在京分包装的进口品种需提供，按时间顺序排列）；</w:t>
      </w:r>
    </w:p>
    <w:p>
      <w:pPr>
        <w:tabs>
          <w:tab w:val="left" w:pos="7693"/>
        </w:tabs>
        <w:autoSpaceDE w:val="0"/>
        <w:spacing w:line="560" w:lineRule="exact"/>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5.引进产品情况介绍；</w:t>
      </w:r>
    </w:p>
    <w:p>
      <w:pPr>
        <w:tabs>
          <w:tab w:val="left" w:pos="7693"/>
        </w:tabs>
        <w:autoSpaceDE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6.2023年1月1日至12月31日期间产品销售合同/订单、记账凭证、发票、海关出口货物报关单（出口销售品种需提供）和银行收入凭证（多个合同/订单需提供列表，多个发票需提供包含发票号、税额、价税合计信息的发票列表）。</w:t>
      </w:r>
    </w:p>
    <w:p>
      <w:pPr>
        <w:tabs>
          <w:tab w:val="left" w:pos="7693"/>
        </w:tabs>
        <w:autoSpaceDE w:val="0"/>
        <w:spacing w:line="560" w:lineRule="exact"/>
        <w:ind w:firstLine="640"/>
        <w:rPr>
          <w:rFonts w:hint="eastAsia"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附件材料需加盖企业公章（已盖章版材料除外）。外文材料均需提供中文版翻译件。</w:t>
      </w:r>
    </w:p>
    <w:p>
      <w:pPr>
        <w:spacing w:line="560" w:lineRule="exact"/>
        <w:jc w:val="left"/>
        <w:rPr>
          <w:rFonts w:hint="eastAsia" w:ascii="黑体" w:hAnsi="黑体" w:eastAsia="黑体"/>
          <w:color w:val="auto"/>
          <w:sz w:val="32"/>
          <w:szCs w:val="32"/>
          <w:lang w:val="en-US" w:eastAsia="zh-CN"/>
        </w:rPr>
      </w:pPr>
      <w:r>
        <w:rPr>
          <w:color w:val="auto"/>
          <w:sz w:val="32"/>
          <w:szCs w:val="32"/>
        </w:rPr>
        <w:br w:type="page"/>
      </w:r>
      <w:bookmarkStart w:id="0" w:name="_Hlk121251244"/>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r>
        <w:rPr>
          <w:rFonts w:ascii="黑体" w:hAnsi="黑体" w:eastAsia="黑体"/>
          <w:color w:val="auto"/>
          <w:sz w:val="32"/>
          <w:szCs w:val="32"/>
        </w:rPr>
        <w:t>-</w:t>
      </w:r>
      <w:r>
        <w:rPr>
          <w:rFonts w:hint="eastAsia" w:ascii="黑体" w:hAnsi="黑体" w:eastAsia="黑体"/>
          <w:color w:val="auto"/>
          <w:sz w:val="32"/>
          <w:szCs w:val="32"/>
          <w:lang w:val="en-US" w:eastAsia="zh-CN"/>
        </w:rPr>
        <w:t>2</w:t>
      </w:r>
    </w:p>
    <w:p>
      <w:pPr>
        <w:pStyle w:val="2"/>
        <w:rPr>
          <w:rFonts w:hint="eastAsia"/>
          <w:color w:val="auto"/>
          <w:lang w:eastAsia="zh-CN"/>
        </w:rPr>
      </w:pPr>
    </w:p>
    <w:p>
      <w:pPr>
        <w:spacing w:line="560" w:lineRule="exact"/>
        <w:jc w:val="center"/>
        <w:rPr>
          <w:rFonts w:hint="eastAsia"/>
          <w:color w:val="auto"/>
        </w:rPr>
      </w:pPr>
      <w:r>
        <w:rPr>
          <w:rFonts w:hint="eastAsia" w:ascii="方正小标宋简体" w:hAnsi="方正小标宋简体" w:eastAsia="方正小标宋简体" w:cs="方正小标宋简体"/>
          <w:color w:val="auto"/>
          <w:sz w:val="44"/>
          <w:szCs w:val="44"/>
        </w:rPr>
        <w:t>医药创新品种首试产奖励申请表</w:t>
      </w:r>
    </w:p>
    <w:bookmarkEnd w:id="0"/>
    <w:tbl>
      <w:tblPr>
        <w:tblStyle w:val="9"/>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6"/>
        <w:gridCol w:w="1768"/>
        <w:gridCol w:w="1918"/>
        <w:gridCol w:w="23"/>
        <w:gridCol w:w="53"/>
        <w:gridCol w:w="2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56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70"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企业名称</w:t>
            </w:r>
          </w:p>
        </w:tc>
        <w:tc>
          <w:tcPr>
            <w:tcW w:w="176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统一社会信用代码</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62"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所属区</w:t>
            </w:r>
          </w:p>
        </w:tc>
        <w:tc>
          <w:tcPr>
            <w:tcW w:w="176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注册地址</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62"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行业代码</w:t>
            </w:r>
          </w:p>
        </w:tc>
        <w:tc>
          <w:tcPr>
            <w:tcW w:w="176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需与国家统计局调查单位基本情况表一致</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所属行业</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62"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申报联系人</w:t>
            </w:r>
          </w:p>
        </w:tc>
        <w:tc>
          <w:tcPr>
            <w:tcW w:w="176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联系人手机</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62"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开户行</w:t>
            </w:r>
          </w:p>
        </w:tc>
        <w:tc>
          <w:tcPr>
            <w:tcW w:w="17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银行账号</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62"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上一年度企业营业收入（万元）</w:t>
            </w:r>
          </w:p>
        </w:tc>
        <w:tc>
          <w:tcPr>
            <w:tcW w:w="17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上一年度企业产值（万元）</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0" w:hRule="atLeast"/>
          <w:jc w:val="center"/>
        </w:trPr>
        <w:tc>
          <w:tcPr>
            <w:tcW w:w="856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b/>
                <w:color w:val="000000"/>
                <w:kern w:val="0"/>
                <w:sz w:val="24"/>
                <w:szCs w:val="24"/>
                <w:lang w:bidi="ar"/>
              </w:rPr>
            </w:pPr>
            <w:r>
              <w:rPr>
                <w:rFonts w:hint="eastAsia" w:ascii="黑体" w:hAnsi="宋体" w:eastAsia="黑体" w:cs="黑体"/>
                <w:color w:val="000000"/>
                <w:kern w:val="0"/>
                <w:sz w:val="24"/>
                <w:szCs w:val="24"/>
                <w:lang w:bidi="ar"/>
              </w:rPr>
              <w:t>二、项目基本情况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10" w:hRule="atLeast"/>
          <w:jc w:val="center"/>
        </w:trPr>
        <w:tc>
          <w:tcPr>
            <w:tcW w:w="856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sz w:val="21"/>
                <w:szCs w:val="24"/>
              </w:rPr>
            </w:pPr>
            <w:r>
              <w:rPr>
                <w:rFonts w:hint="eastAsia" w:ascii="仿宋_GB2312" w:hAnsi="宋体" w:eastAsia="仿宋_GB2312" w:cs="仿宋_GB2312"/>
                <w:b/>
                <w:color w:val="000000"/>
                <w:kern w:val="0"/>
                <w:sz w:val="24"/>
                <w:szCs w:val="24"/>
                <w:lang w:bidi="ar"/>
              </w:rPr>
              <w:t>民生保障药品：</w:t>
            </w:r>
            <w:r>
              <w:rPr>
                <w:rFonts w:hint="eastAsia" w:ascii="仿宋_GB2312" w:hAnsi="宋体" w:eastAsia="仿宋_GB2312" w:cs="仿宋_GB2312"/>
                <w:kern w:val="0"/>
                <w:sz w:val="24"/>
                <w:szCs w:val="24"/>
                <w:lang w:bidi="ar"/>
              </w:rPr>
              <w:t>2023年1月1日以来，国内首仿、前三个通过仿制药质量和疗效一致性评价、《鼓励仿制药品目录》《国家短缺药品清单》《国家临床必需易短缺药品重点监测清单》《鼓励研发申报儿童药品清单》《罕见病目录》中新上市的本市注册生产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b/>
                <w:color w:val="000000"/>
                <w:sz w:val="24"/>
                <w:szCs w:val="24"/>
              </w:rPr>
            </w:pPr>
            <w:r>
              <w:rPr>
                <w:rFonts w:hint="eastAsia" w:ascii="仿宋_GB2312" w:hAnsi="宋体" w:eastAsia="仿宋_GB2312" w:cs="仿宋_GB2312"/>
                <w:color w:val="000000"/>
                <w:kern w:val="0"/>
                <w:sz w:val="24"/>
                <w:szCs w:val="24"/>
                <w:lang w:bidi="ar"/>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b/>
                <w:color w:val="000000"/>
                <w:sz w:val="24"/>
                <w:szCs w:val="24"/>
              </w:rPr>
            </w:pP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b/>
                <w:color w:val="000000"/>
                <w:sz w:val="24"/>
                <w:szCs w:val="24"/>
              </w:rPr>
            </w:pPr>
            <w:r>
              <w:rPr>
                <w:rFonts w:hint="eastAsia" w:ascii="仿宋_GB2312" w:hAnsi="宋体" w:eastAsia="仿宋_GB2312" w:cs="仿宋_GB2312"/>
                <w:color w:val="000000"/>
                <w:kern w:val="0"/>
                <w:sz w:val="24"/>
                <w:szCs w:val="24"/>
                <w:lang w:bidi="ar"/>
              </w:rPr>
              <w:t>规格</w:t>
            </w:r>
          </w:p>
        </w:tc>
        <w:tc>
          <w:tcPr>
            <w:tcW w:w="2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产品类别</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国内首仿/国内前三个通过仿制药质量和疗效一致性评价/对应目录清单中新上市的本市注册药品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sz w:val="24"/>
                <w:szCs w:val="24"/>
              </w:rPr>
              <w:t>国内注册分类</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sz w:val="24"/>
                <w:szCs w:val="24"/>
              </w:rPr>
              <w:t>取得国内注册证时间</w:t>
            </w:r>
          </w:p>
        </w:tc>
        <w:tc>
          <w:tcPr>
            <w:tcW w:w="2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所属区</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生产地址</w:t>
            </w:r>
          </w:p>
        </w:tc>
        <w:tc>
          <w:tcPr>
            <w:tcW w:w="2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通过仿制药质量和疗效一致性评价时间</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sz w:val="21"/>
                <w:szCs w:val="24"/>
              </w:rPr>
            </w:pPr>
            <w:r>
              <w:rPr>
                <w:rFonts w:hint="eastAsia" w:ascii="仿宋_GB2312" w:hAnsi="宋体" w:eastAsia="仿宋_GB2312" w:cs="仿宋_GB2312"/>
                <w:color w:val="000000"/>
                <w:kern w:val="0"/>
                <w:sz w:val="24"/>
                <w:szCs w:val="24"/>
                <w:lang w:bidi="ar"/>
              </w:rPr>
              <w:t>不涉及的填“/”</w:t>
            </w: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所在目录</w:t>
            </w:r>
          </w:p>
        </w:tc>
        <w:tc>
          <w:tcPr>
            <w:tcW w:w="2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《鼓励仿制药品目录》《国家短缺药品清单》《国家临床必需易短缺药品重点监测清单》《鼓励研发申报儿童药品清单》《罕见病目录》</w:t>
            </w:r>
          </w:p>
          <w:p>
            <w:pPr>
              <w:spacing w:beforeLines="0" w:afterLines="0"/>
              <w:jc w:val="center"/>
              <w:rPr>
                <w:rFonts w:hint="eastAsia" w:ascii="仿宋_GB2312" w:hAnsi="宋体" w:eastAsia="仿宋_GB2312" w:cs="仿宋_GB2312"/>
                <w:color w:val="000000"/>
                <w:sz w:val="24"/>
                <w:szCs w:val="24"/>
              </w:rPr>
            </w:pPr>
            <w:r>
              <w:rPr>
                <w:rFonts w:hint="eastAsia" w:ascii="仿宋_GB2312" w:hAnsi="宋体" w:eastAsia="仿宋_GB2312" w:cs="仿宋_GB2312"/>
                <w:kern w:val="0"/>
                <w:sz w:val="24"/>
                <w:szCs w:val="24"/>
                <w:lang w:bidi="ar"/>
              </w:rPr>
              <w:t>不在目录上的填“/”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000000"/>
                <w:kern w:val="0"/>
                <w:sz w:val="24"/>
                <w:szCs w:val="24"/>
                <w:lang w:bidi="ar"/>
              </w:rPr>
              <w:t>产品累计产值（万元）</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kern w:val="0"/>
                <w:sz w:val="24"/>
                <w:szCs w:val="24"/>
                <w:lang w:bidi="ar"/>
              </w:rPr>
            </w:pP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kern w:val="0"/>
                <w:sz w:val="24"/>
                <w:szCs w:val="24"/>
                <w:lang w:bidi="ar"/>
              </w:rPr>
              <w:t>2023年产品产值（万元）</w:t>
            </w:r>
          </w:p>
        </w:tc>
        <w:tc>
          <w:tcPr>
            <w:tcW w:w="2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5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000000"/>
                <w:kern w:val="0"/>
                <w:sz w:val="24"/>
                <w:szCs w:val="24"/>
                <w:lang w:bidi="ar"/>
              </w:rPr>
              <w:t>产品累计销售额（万元）</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kern w:val="0"/>
                <w:sz w:val="24"/>
                <w:szCs w:val="24"/>
                <w:lang w:bidi="ar"/>
              </w:rPr>
            </w:pP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kern w:val="0"/>
                <w:sz w:val="24"/>
                <w:szCs w:val="24"/>
                <w:lang w:bidi="ar"/>
              </w:rPr>
              <w:t>2023年产品销售额（万元）</w:t>
            </w:r>
          </w:p>
        </w:tc>
        <w:tc>
          <w:tcPr>
            <w:tcW w:w="20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6"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b/>
                <w:color w:val="000000"/>
                <w:sz w:val="24"/>
                <w:szCs w:val="24"/>
              </w:rPr>
            </w:pPr>
            <w:r>
              <w:rPr>
                <w:rFonts w:hint="eastAsia" w:ascii="仿宋_GB2312" w:hAnsi="宋体" w:eastAsia="仿宋_GB2312" w:cs="仿宋_GB2312"/>
                <w:color w:val="000000"/>
                <w:kern w:val="0"/>
                <w:sz w:val="24"/>
                <w:szCs w:val="24"/>
                <w:lang w:bidi="ar"/>
              </w:rPr>
              <w:t>申报奖励金额（万元）</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left"/>
              <w:rPr>
                <w:rFonts w:hint="eastAsia" w:ascii="仿宋_GB2312" w:hAnsi="宋体" w:eastAsia="仿宋_GB2312" w:cs="仿宋_GB2312"/>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14"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b/>
                <w:color w:val="000000"/>
                <w:sz w:val="24"/>
                <w:szCs w:val="24"/>
              </w:rPr>
            </w:pPr>
            <w:r>
              <w:rPr>
                <w:rFonts w:hint="eastAsia" w:ascii="仿宋_GB2312" w:hAnsi="宋体" w:eastAsia="仿宋_GB2312" w:cs="仿宋_GB2312"/>
                <w:color w:val="000000"/>
                <w:kern w:val="0"/>
                <w:sz w:val="24"/>
                <w:szCs w:val="24"/>
                <w:lang w:bidi="ar"/>
              </w:rPr>
              <w:t>适应症</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left"/>
              <w:rPr>
                <w:rFonts w:hint="eastAsia" w:ascii="仿宋_GB2312" w:hAnsi="宋体" w:eastAsia="仿宋_GB2312" w:cs="仿宋_GB2312"/>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14"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民生保障意义</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left"/>
              <w:rPr>
                <w:rFonts w:hint="eastAsia" w:ascii="仿宋_GB2312" w:hAnsi="宋体" w:eastAsia="仿宋_GB2312" w:cs="仿宋_GB2312"/>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50" w:hRule="atLeast"/>
          <w:jc w:val="center"/>
        </w:trPr>
        <w:tc>
          <w:tcPr>
            <w:tcW w:w="856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default"/>
                <w:sz w:val="21"/>
                <w:szCs w:val="24"/>
              </w:rPr>
            </w:pPr>
            <w:r>
              <w:rPr>
                <w:rFonts w:hint="eastAsia" w:ascii="仿宋_GB2312" w:hAnsi="宋体" w:eastAsia="仿宋_GB2312" w:cs="仿宋_GB2312"/>
                <w:b/>
                <w:color w:val="000000"/>
                <w:kern w:val="0"/>
                <w:sz w:val="24"/>
                <w:szCs w:val="24"/>
                <w:lang w:bidi="ar"/>
              </w:rPr>
              <w:t>医疗器械：</w:t>
            </w:r>
            <w:r>
              <w:rPr>
                <w:rFonts w:hint="eastAsia" w:ascii="仿宋_GB2312" w:hAnsi="宋体" w:eastAsia="仿宋_GB2312" w:cs="仿宋_GB2312"/>
                <w:color w:val="000000"/>
                <w:kern w:val="0"/>
                <w:sz w:val="24"/>
                <w:szCs w:val="24"/>
                <w:lang w:bidi="ar"/>
              </w:rPr>
              <w:t>2</w:t>
            </w:r>
            <w:r>
              <w:rPr>
                <w:rFonts w:hint="eastAsia" w:ascii="仿宋_GB2312" w:hAnsi="宋体" w:eastAsia="仿宋_GB2312" w:cs="仿宋_GB2312"/>
                <w:kern w:val="0"/>
                <w:sz w:val="24"/>
                <w:szCs w:val="24"/>
                <w:lang w:bidi="ar"/>
              </w:rPr>
              <w:t>023年1月1日以来本市获批注册生产的工信部揭榜挂帅入围/应急审批医疗器械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40"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产品类别</w:t>
            </w:r>
          </w:p>
        </w:tc>
        <w:tc>
          <w:tcPr>
            <w:tcW w:w="21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在本市获批注册的工信部揭榜挂帅入围/应急审批</w:t>
            </w:r>
            <w:r>
              <w:rPr>
                <w:rFonts w:hint="eastAsia" w:ascii="仿宋_GB2312" w:hAnsi="宋体" w:eastAsia="仿宋_GB2312" w:cs="仿宋_GB2312"/>
                <w:color w:val="000000"/>
                <w:sz w:val="24"/>
                <w:szCs w:val="24"/>
              </w:rPr>
              <w:t>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国内注册分类</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取得国内注册证时间</w:t>
            </w:r>
          </w:p>
        </w:tc>
        <w:tc>
          <w:tcPr>
            <w:tcW w:w="21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所属区</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生产地址</w:t>
            </w:r>
          </w:p>
        </w:tc>
        <w:tc>
          <w:tcPr>
            <w:tcW w:w="21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kern w:val="0"/>
                <w:sz w:val="24"/>
                <w:szCs w:val="24"/>
                <w:lang w:bidi="ar"/>
              </w:rPr>
              <w:t>2023年产品产值（万元）</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kern w:val="0"/>
                <w:sz w:val="24"/>
                <w:szCs w:val="24"/>
                <w:lang w:bidi="ar"/>
              </w:rPr>
            </w:pPr>
          </w:p>
        </w:tc>
        <w:tc>
          <w:tcPr>
            <w:tcW w:w="19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kern w:val="0"/>
                <w:sz w:val="24"/>
                <w:szCs w:val="24"/>
                <w:lang w:bidi="ar"/>
              </w:rPr>
              <w:t>2023年产品销售额（万元）</w:t>
            </w:r>
          </w:p>
        </w:tc>
        <w:tc>
          <w:tcPr>
            <w:tcW w:w="21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申报奖励金额（万元）</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适应症</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9"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产品创新性</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0" w:hRule="atLeast"/>
          <w:jc w:val="center"/>
        </w:trPr>
        <w:tc>
          <w:tcPr>
            <w:tcW w:w="856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default"/>
                <w:sz w:val="21"/>
                <w:szCs w:val="24"/>
              </w:rPr>
            </w:pPr>
            <w:r>
              <w:rPr>
                <w:rFonts w:hint="eastAsia" w:ascii="仿宋_GB2312" w:hAnsi="宋体" w:eastAsia="仿宋_GB2312" w:cs="仿宋_GB2312"/>
                <w:b/>
                <w:kern w:val="0"/>
                <w:sz w:val="24"/>
                <w:szCs w:val="24"/>
                <w:lang w:bidi="ar"/>
              </w:rPr>
              <w:t>引进品种奖励：</w:t>
            </w:r>
            <w:r>
              <w:rPr>
                <w:rFonts w:hint="eastAsia" w:ascii="仿宋_GB2312" w:hAnsi="宋体" w:eastAsia="仿宋_GB2312" w:cs="仿宋_GB2312"/>
                <w:kern w:val="0"/>
                <w:sz w:val="24"/>
                <w:szCs w:val="24"/>
                <w:lang w:bidi="ar"/>
              </w:rPr>
              <w:t>2021年1月1日以来引进国外在研或上市品种（含在京生产备案的进口药品）在京生产并形成销售，且2023年1月1日至12月31日期间累计销售额（不含税）不低于2000万元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78"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产品名称（外文）</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国际注册情况</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未取得国际机构注册的填“/”</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取得国际注册证时间</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未取得国际机构注册的填“/”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90"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国内注册分类</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取得国内注册证时间</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78"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首次在京生产备案文号</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首次在京生产备案时间</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02"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生产地址</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所属区</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64"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000000"/>
                <w:kern w:val="0"/>
                <w:sz w:val="24"/>
                <w:szCs w:val="24"/>
                <w:lang w:bidi="ar"/>
              </w:rPr>
              <w:t>产品累计产值（万元）</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auto"/>
                <w:kern w:val="0"/>
                <w:sz w:val="24"/>
                <w:szCs w:val="24"/>
                <w:lang w:bidi="ar"/>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kern w:val="0"/>
                <w:sz w:val="24"/>
                <w:szCs w:val="24"/>
                <w:lang w:bidi="ar"/>
              </w:rPr>
              <w:t>2023年产品产值（万元）</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64"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color w:val="000000"/>
                <w:kern w:val="0"/>
                <w:sz w:val="24"/>
                <w:szCs w:val="24"/>
                <w:lang w:bidi="ar"/>
              </w:rPr>
              <w:t>产品累计销售额（万元）</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auto"/>
                <w:kern w:val="0"/>
                <w:sz w:val="24"/>
                <w:szCs w:val="24"/>
                <w:lang w:bidi="ar"/>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2023年产品销售额（不含税）</w:t>
            </w:r>
          </w:p>
          <w:p>
            <w:pPr>
              <w:spacing w:beforeLines="0" w:afterLines="0"/>
              <w:jc w:val="center"/>
              <w:textAlignment w:val="center"/>
              <w:rPr>
                <w:rFonts w:hint="eastAsia" w:ascii="仿宋_GB2312" w:hAnsi="宋体" w:eastAsia="仿宋_GB2312" w:cs="仿宋_GB2312"/>
                <w:color w:val="auto"/>
                <w:kern w:val="0"/>
                <w:sz w:val="24"/>
                <w:szCs w:val="24"/>
                <w:lang w:bidi="ar"/>
              </w:rPr>
            </w:pPr>
            <w:r>
              <w:rPr>
                <w:rFonts w:hint="eastAsia" w:ascii="仿宋_GB2312" w:hAnsi="宋体" w:eastAsia="仿宋_GB2312" w:cs="仿宋_GB2312"/>
                <w:kern w:val="0"/>
                <w:sz w:val="24"/>
                <w:szCs w:val="24"/>
                <w:lang w:bidi="ar"/>
              </w:rPr>
              <w:t>（万元）</w:t>
            </w: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64"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申报奖励金额（万元）</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_GB2312" w:hAnsi="宋体" w:eastAsia="仿宋_GB2312" w:cs="仿宋_GB2312"/>
                <w:color w:val="000000"/>
                <w:kern w:val="0"/>
                <w:sz w:val="24"/>
                <w:szCs w:val="24"/>
                <w:lang w:bidi="ar"/>
              </w:rPr>
            </w:pPr>
          </w:p>
        </w:tc>
        <w:tc>
          <w:tcPr>
            <w:tcW w:w="21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70" w:hRule="atLeast"/>
          <w:jc w:val="center"/>
        </w:trPr>
        <w:tc>
          <w:tcPr>
            <w:tcW w:w="2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适应症</w:t>
            </w:r>
          </w:p>
        </w:tc>
        <w:tc>
          <w:tcPr>
            <w:tcW w:w="58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00" w:lineRule="exact"/>
              <w:jc w:val="center"/>
              <w:rPr>
                <w:rFonts w:hint="eastAsia" w:ascii="仿宋_GB2312" w:hAnsi="宋体" w:eastAsia="仿宋_GB2312" w:cs="仿宋_GB2312"/>
                <w:color w:val="000000"/>
                <w:sz w:val="24"/>
                <w:szCs w:val="24"/>
              </w:rPr>
            </w:pPr>
          </w:p>
        </w:tc>
      </w:tr>
    </w:tbl>
    <w:p>
      <w:pPr>
        <w:rPr>
          <w:rFonts w:hint="eastAsia" w:ascii="方正小标宋简体" w:eastAsia="方正小标宋简体"/>
          <w:color w:val="auto"/>
          <w:sz w:val="40"/>
          <w:szCs w:val="40"/>
        </w:rPr>
      </w:pPr>
      <w:r>
        <w:rPr>
          <w:rFonts w:hint="eastAsia" w:ascii="方正小标宋简体" w:eastAsia="方正小标宋简体"/>
          <w:color w:val="auto"/>
          <w:sz w:val="40"/>
          <w:szCs w:val="40"/>
        </w:rPr>
        <w:br w:type="page"/>
      </w:r>
    </w:p>
    <w:p>
      <w:pPr>
        <w:pageBreakBefore/>
        <w:spacing w:line="560" w:lineRule="exact"/>
        <w:rPr>
          <w:rFonts w:ascii="黑体" w:hAnsi="黑体" w:eastAsia="黑体"/>
          <w:color w:val="auto"/>
          <w:sz w:val="32"/>
          <w:szCs w:val="32"/>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 xml:space="preserve"> </w:t>
      </w:r>
    </w:p>
    <w:p>
      <w:pPr>
        <w:spacing w:line="520" w:lineRule="exact"/>
        <w:ind w:firstLine="880"/>
        <w:jc w:val="center"/>
        <w:rPr>
          <w:rFonts w:hint="eastAsia" w:ascii="方正小标宋简体" w:eastAsia="方正小标宋简体"/>
          <w:color w:val="auto"/>
          <w:sz w:val="40"/>
          <w:szCs w:val="40"/>
        </w:rPr>
      </w:pPr>
      <w:r>
        <w:rPr>
          <w:rFonts w:hint="eastAsia" w:ascii="方正小标宋简体" w:eastAsia="方正小标宋简体"/>
          <w:color w:val="auto"/>
          <w:sz w:val="40"/>
          <w:szCs w:val="40"/>
        </w:rPr>
        <w:t>北京市高精尖产业发展资金承诺书</w:t>
      </w:r>
    </w:p>
    <w:p>
      <w:pPr>
        <w:spacing w:line="520" w:lineRule="exact"/>
        <w:ind w:firstLine="640"/>
        <w:jc w:val="center"/>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年）</w:t>
      </w:r>
    </w:p>
    <w:p>
      <w:pPr>
        <w:spacing w:line="520" w:lineRule="exact"/>
        <w:ind w:firstLine="640"/>
        <w:rPr>
          <w:rFonts w:ascii="仿宋_GB2312" w:hAnsi="宋体" w:eastAsia="仿宋_GB2312"/>
          <w:color w:val="auto"/>
          <w:sz w:val="32"/>
          <w:szCs w:val="32"/>
        </w:rPr>
      </w:pPr>
      <w:r>
        <w:rPr>
          <w:rFonts w:hint="eastAsia" w:ascii="仿宋_GB2312" w:hAnsi="宋体" w:eastAsia="仿宋_GB2312"/>
          <w:color w:val="auto"/>
          <w:sz w:val="32"/>
          <w:szCs w:val="32"/>
        </w:rPr>
        <w:t>本单位拟</w:t>
      </w:r>
      <w:r>
        <w:rPr>
          <w:rFonts w:ascii="仿宋_GB2312" w:hAnsi="宋体" w:eastAsia="仿宋_GB2312"/>
          <w:color w:val="auto"/>
          <w:sz w:val="32"/>
          <w:szCs w:val="32"/>
        </w:rPr>
        <w:t>申请</w:t>
      </w:r>
      <w:r>
        <w:rPr>
          <w:rFonts w:hint="eastAsia" w:ascii="仿宋_GB2312" w:hAnsi="宋体" w:eastAsia="仿宋_GB2312"/>
          <w:color w:val="auto"/>
          <w:sz w:val="32"/>
          <w:szCs w:val="32"/>
        </w:rPr>
        <w:t>20</w:t>
      </w:r>
      <w:r>
        <w:rPr>
          <w:rFonts w:ascii="仿宋_GB2312" w:hAnsi="宋体" w:eastAsia="仿宋_GB2312"/>
          <w:color w:val="auto"/>
          <w:sz w:val="32"/>
          <w:szCs w:val="32"/>
        </w:rPr>
        <w:t>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年北京市高精尖产业发展资金</w:t>
      </w:r>
      <w:r>
        <w:rPr>
          <w:rFonts w:hint="eastAsia" w:ascii="仿宋_GB2312" w:hAnsi="宋体" w:eastAsia="仿宋_GB2312"/>
          <w:color w:val="auto"/>
          <w:sz w:val="32"/>
          <w:szCs w:val="32"/>
          <w:u w:val="single"/>
        </w:rPr>
        <w:t>医药创新品种首试产奖励</w:t>
      </w:r>
      <w:r>
        <w:rPr>
          <w:rFonts w:hint="eastAsia" w:ascii="仿宋_GB2312" w:hAnsi="宋体" w:eastAsia="仿宋_GB2312"/>
          <w:color w:val="auto"/>
          <w:sz w:val="32"/>
          <w:szCs w:val="32"/>
        </w:rPr>
        <w:t>项目，具体承诺如下：</w:t>
      </w:r>
    </w:p>
    <w:p>
      <w:pPr>
        <w:spacing w:line="520" w:lineRule="exact"/>
        <w:ind w:firstLine="640"/>
        <w:rPr>
          <w:rFonts w:ascii="仿宋_GB2312" w:hAnsi="宋体" w:eastAsia="仿宋_GB2312"/>
          <w:color w:val="auto"/>
          <w:sz w:val="32"/>
          <w:szCs w:val="32"/>
        </w:rPr>
      </w:pPr>
      <w:r>
        <w:rPr>
          <w:rFonts w:hint="eastAsia" w:ascii="仿宋_GB2312" w:hAnsi="宋体" w:eastAsia="仿宋_GB2312"/>
          <w:color w:val="auto"/>
          <w:sz w:val="32"/>
          <w:szCs w:val="32"/>
        </w:rPr>
        <w:t>1.本</w:t>
      </w:r>
      <w:r>
        <w:rPr>
          <w:rFonts w:ascii="仿宋_GB2312" w:hAnsi="宋体" w:eastAsia="仿宋_GB2312"/>
          <w:color w:val="auto"/>
          <w:sz w:val="32"/>
          <w:szCs w:val="32"/>
        </w:rPr>
        <w:t>单位严格遵守《北京市高精尖产业发展资金管理办法》等相关规定。</w:t>
      </w:r>
    </w:p>
    <w:p>
      <w:pPr>
        <w:spacing w:line="520" w:lineRule="exact"/>
        <w:ind w:firstLine="640"/>
        <w:rPr>
          <w:rFonts w:ascii="仿宋_GB2312" w:hAnsi="宋体" w:eastAsia="仿宋_GB2312"/>
          <w:color w:val="auto"/>
          <w:sz w:val="32"/>
          <w:szCs w:val="32"/>
        </w:rPr>
      </w:pPr>
      <w:r>
        <w:rPr>
          <w:rFonts w:ascii="仿宋_GB2312" w:hAnsi="宋体" w:eastAsia="仿宋_GB2312"/>
          <w:color w:val="auto"/>
          <w:sz w:val="32"/>
          <w:szCs w:val="32"/>
        </w:rPr>
        <w:t>2.</w:t>
      </w:r>
      <w:r>
        <w:rPr>
          <w:rFonts w:hint="eastAsia" w:ascii="仿宋_GB2312" w:hAnsi="宋体" w:eastAsia="仿宋_GB2312"/>
          <w:color w:val="auto"/>
          <w:sz w:val="32"/>
          <w:szCs w:val="32"/>
        </w:rPr>
        <w:t>本单位提交的全部材料均真实、准确、有效，申请资格和条件符合指南规定；</w:t>
      </w:r>
    </w:p>
    <w:p>
      <w:pPr>
        <w:spacing w:line="520" w:lineRule="exact"/>
        <w:ind w:firstLine="614" w:firstLineChars="192"/>
        <w:rPr>
          <w:rFonts w:ascii="仿宋_GB2312" w:hAnsi="宋体" w:eastAsia="仿宋_GB2312"/>
          <w:color w:val="auto"/>
          <w:sz w:val="32"/>
          <w:szCs w:val="32"/>
        </w:rPr>
      </w:pPr>
      <w:r>
        <w:rPr>
          <w:rFonts w:ascii="仿宋_GB2312" w:hAnsi="宋体" w:eastAsia="仿宋_GB2312"/>
          <w:color w:val="auto"/>
          <w:sz w:val="32"/>
          <w:szCs w:val="32"/>
        </w:rPr>
        <w:t>3</w:t>
      </w:r>
      <w:r>
        <w:rPr>
          <w:rFonts w:hint="eastAsia" w:ascii="仿宋_GB2312" w:hAnsi="宋体" w:eastAsia="仿宋_GB2312"/>
          <w:color w:val="auto"/>
          <w:sz w:val="32"/>
          <w:szCs w:val="32"/>
        </w:rPr>
        <w:t>.本单位长期立足北京稳定发展（5年内法人主体</w:t>
      </w:r>
      <w:r>
        <w:rPr>
          <w:rFonts w:hint="default" w:ascii="仿宋_GB2312" w:hAnsi="宋体" w:eastAsia="仿宋_GB2312"/>
          <w:color w:val="auto"/>
          <w:sz w:val="32"/>
          <w:szCs w:val="32"/>
        </w:rPr>
        <w:t>在</w:t>
      </w:r>
      <w:r>
        <w:rPr>
          <w:rFonts w:hint="eastAsia" w:ascii="仿宋_GB2312" w:hAnsi="宋体" w:eastAsia="仿宋_GB2312"/>
          <w:color w:val="auto"/>
          <w:sz w:val="32"/>
          <w:szCs w:val="32"/>
        </w:rPr>
        <w:t>北京</w:t>
      </w:r>
      <w:r>
        <w:rPr>
          <w:rFonts w:hint="default" w:ascii="仿宋_GB2312" w:hAnsi="宋体" w:eastAsia="仿宋_GB2312"/>
          <w:color w:val="auto"/>
          <w:sz w:val="32"/>
          <w:szCs w:val="32"/>
        </w:rPr>
        <w:t>发展</w:t>
      </w:r>
      <w:r>
        <w:rPr>
          <w:rFonts w:hint="eastAsia" w:ascii="仿宋_GB2312" w:hAnsi="宋体" w:eastAsia="仿宋_GB2312"/>
          <w:color w:val="auto"/>
          <w:sz w:val="32"/>
          <w:szCs w:val="32"/>
        </w:rPr>
        <w:t>）；</w:t>
      </w:r>
    </w:p>
    <w:p>
      <w:pPr>
        <w:spacing w:line="520" w:lineRule="exact"/>
        <w:ind w:firstLine="614" w:firstLineChars="192"/>
        <w:rPr>
          <w:rFonts w:ascii="仿宋_GB2312" w:hAnsi="宋体" w:eastAsia="仿宋_GB2312"/>
          <w:color w:val="auto"/>
          <w:sz w:val="32"/>
          <w:szCs w:val="32"/>
        </w:rPr>
      </w:pPr>
      <w:r>
        <w:rPr>
          <w:rFonts w:hint="eastAsia" w:ascii="仿宋_GB2312" w:hAnsi="宋体" w:eastAsia="仿宋_GB2312"/>
          <w:color w:val="auto"/>
          <w:sz w:val="32"/>
          <w:szCs w:val="32"/>
        </w:rPr>
        <w:t>4</w:t>
      </w:r>
      <w:r>
        <w:rPr>
          <w:rFonts w:ascii="仿宋_GB2312" w:hAnsi="宋体" w:eastAsia="仿宋_GB2312"/>
          <w:color w:val="auto"/>
          <w:sz w:val="32"/>
          <w:szCs w:val="32"/>
        </w:rPr>
        <w:t>.</w:t>
      </w:r>
      <w:r>
        <w:rPr>
          <w:rFonts w:hint="eastAsia" w:ascii="仿宋_GB2312" w:hAnsi="宋体" w:eastAsia="仿宋_GB2312"/>
          <w:color w:val="auto"/>
          <w:sz w:val="32"/>
          <w:szCs w:val="32"/>
        </w:rPr>
        <w:t>本单位申报产品在京开展产业化工作；</w:t>
      </w:r>
    </w:p>
    <w:p>
      <w:pPr>
        <w:spacing w:line="520" w:lineRule="exact"/>
        <w:ind w:firstLine="640"/>
        <w:rPr>
          <w:rFonts w:ascii="仿宋_GB2312" w:hAnsi="仿宋_GB2312" w:eastAsia="仿宋_GB2312" w:cs="仿宋_GB2312"/>
          <w:sz w:val="32"/>
          <w:szCs w:val="32"/>
        </w:rPr>
      </w:pPr>
      <w:r>
        <w:rPr>
          <w:rFonts w:ascii="仿宋_GB2312" w:hAnsi="宋体" w:eastAsia="仿宋_GB2312"/>
          <w:color w:val="auto"/>
          <w:sz w:val="32"/>
          <w:szCs w:val="32"/>
        </w:rPr>
        <w:t>5</w:t>
      </w:r>
      <w:r>
        <w:rPr>
          <w:rFonts w:hint="eastAsia" w:ascii="仿宋_GB2312" w:hAnsi="宋体" w:eastAsia="仿宋_GB2312"/>
          <w:color w:val="auto"/>
          <w:sz w:val="32"/>
          <w:szCs w:val="32"/>
        </w:rPr>
        <w:t>.本</w:t>
      </w:r>
      <w:r>
        <w:rPr>
          <w:rFonts w:hint="eastAsia" w:ascii="仿宋_GB2312" w:hAnsi="宋体" w:eastAsia="仿宋_GB2312"/>
          <w:sz w:val="32"/>
          <w:szCs w:val="32"/>
        </w:rPr>
        <w:t>单位自愿接受并</w:t>
      </w:r>
      <w:r>
        <w:rPr>
          <w:rFonts w:hint="eastAsia" w:ascii="仿宋_GB2312" w:hAnsi="仿宋_GB2312" w:eastAsia="仿宋_GB2312" w:cs="仿宋_GB2312"/>
          <w:sz w:val="32"/>
          <w:szCs w:val="32"/>
        </w:rPr>
        <w:t>积极配合市区</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部门监管；</w:t>
      </w:r>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.本次申请项目</w:t>
      </w:r>
      <w:r>
        <w:rPr>
          <w:rFonts w:hint="eastAsia" w:ascii="仿宋_GB2312" w:hAnsi="宋体" w:eastAsia="仿宋_GB2312"/>
          <w:sz w:val="32"/>
          <w:szCs w:val="32"/>
        </w:rPr>
        <w:t>未获得过其他市级财政资金支持；</w:t>
      </w:r>
    </w:p>
    <w:p>
      <w:pPr>
        <w:spacing w:line="520" w:lineRule="exact"/>
        <w:ind w:firstLine="640"/>
        <w:rPr>
          <w:rFonts w:ascii="仿宋_GB2312" w:hAnsi="仿宋_GB2312" w:eastAsia="仿宋_GB2312" w:cs="仿宋_GB2312"/>
          <w:sz w:val="32"/>
          <w:szCs w:val="32"/>
        </w:rPr>
      </w:pPr>
      <w:r>
        <w:rPr>
          <w:rFonts w:ascii="仿宋_GB2312" w:hAnsi="宋体" w:eastAsia="仿宋_GB2312"/>
          <w:sz w:val="32"/>
          <w:szCs w:val="32"/>
        </w:rPr>
        <w:t>7</w:t>
      </w:r>
      <w:r>
        <w:rPr>
          <w:rFonts w:hint="eastAsia" w:ascii="仿宋_GB2312" w:hAnsi="宋体" w:eastAsia="仿宋_GB2312"/>
          <w:sz w:val="32"/>
          <w:szCs w:val="32"/>
        </w:rPr>
        <w:t>.</w:t>
      </w:r>
      <w:r>
        <w:rPr>
          <w:rFonts w:hint="eastAsia" w:ascii="仿宋_GB2312" w:hAnsi="仿宋_GB2312" w:eastAsia="仿宋_GB2312" w:cs="仿宋_GB2312"/>
          <w:sz w:val="32"/>
          <w:szCs w:val="32"/>
        </w:rPr>
        <w:t>本单位遵循诚实守信原则，若</w:t>
      </w:r>
      <w:r>
        <w:rPr>
          <w:rFonts w:ascii="仿宋_GB2312" w:hAnsi="仿宋_GB2312" w:eastAsia="仿宋_GB2312" w:cs="仿宋_GB2312"/>
          <w:sz w:val="32"/>
          <w:szCs w:val="32"/>
        </w:rPr>
        <w:t>违反</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事项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将在收到北京市经济和信息化局要求退还资金的通知之日起6</w:t>
      </w:r>
      <w:r>
        <w:rPr>
          <w:rFonts w:ascii="仿宋_GB2312" w:hAnsi="仿宋_GB2312" w:eastAsia="仿宋_GB2312" w:cs="仿宋_GB2312"/>
          <w:sz w:val="32"/>
          <w:szCs w:val="32"/>
        </w:rPr>
        <w:t>个月内向北京市经济和信息化局</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还全部</w:t>
      </w:r>
      <w:r>
        <w:rPr>
          <w:rFonts w:hint="eastAsia" w:ascii="仿宋_GB2312" w:hAnsi="仿宋_GB2312" w:eastAsia="仿宋_GB2312" w:cs="仿宋_GB2312"/>
          <w:sz w:val="32"/>
          <w:szCs w:val="32"/>
        </w:rPr>
        <w:t>资金</w:t>
      </w:r>
      <w:r>
        <w:rPr>
          <w:rFonts w:ascii="仿宋_GB2312" w:hAnsi="仿宋_GB2312" w:eastAsia="仿宋_GB2312" w:cs="仿宋_GB2312"/>
          <w:sz w:val="32"/>
          <w:szCs w:val="32"/>
        </w:rPr>
        <w:t>；</w:t>
      </w:r>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本单位将按照相关法律法规和制度规定使用高精尖资金，对高精尖资金申报和使用中存在虚报、骗取、挪用、贿赂等违法违规行为，将依照《财政违法行为处罚处分条例》等相关法律法规接受处理。涉嫌犯罪的，自愿接受司法机关依法处理。</w:t>
      </w:r>
    </w:p>
    <w:p>
      <w:pPr>
        <w:spacing w:line="520" w:lineRule="exact"/>
        <w:ind w:firstLine="4160" w:firstLineChars="1300"/>
        <w:rPr>
          <w:rFonts w:hint="eastAsia" w:ascii="仿宋_GB2312" w:hAnsi="宋体" w:eastAsia="仿宋_GB2312"/>
          <w:sz w:val="32"/>
          <w:szCs w:val="32"/>
        </w:rPr>
      </w:pPr>
      <w:r>
        <w:rPr>
          <w:rFonts w:hint="eastAsia" w:ascii="仿宋_GB2312" w:hAnsi="宋体" w:eastAsia="仿宋_GB2312"/>
          <w:sz w:val="32"/>
          <w:szCs w:val="32"/>
        </w:rPr>
        <w:t>法定代表人（签字）：</w:t>
      </w:r>
    </w:p>
    <w:p>
      <w:pPr>
        <w:spacing w:line="520" w:lineRule="exact"/>
        <w:ind w:firstLine="320" w:firstLineChars="100"/>
        <w:rPr>
          <w:rFonts w:hint="eastAsia"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单位（签章）：</w:t>
      </w:r>
    </w:p>
    <w:p>
      <w:pPr>
        <w:spacing w:line="520" w:lineRule="exact"/>
        <w:ind w:firstLine="4160" w:firstLineChars="1300"/>
        <w:rPr>
          <w:rFonts w:hint="eastAsia" w:ascii="仿宋_GB2312" w:hAnsi="宋体" w:eastAsia="仿宋_GB2312"/>
          <w:sz w:val="32"/>
          <w:szCs w:val="32"/>
        </w:rPr>
      </w:pPr>
      <w:r>
        <w:rPr>
          <w:rFonts w:hint="eastAsia" w:ascii="仿宋_GB2312" w:hAnsi="宋体" w:eastAsia="仿宋_GB2312"/>
          <w:sz w:val="32"/>
          <w:szCs w:val="32"/>
        </w:rPr>
        <w:t>时间：    年    月   日</w:t>
      </w:r>
    </w:p>
    <w:p>
      <w:pPr>
        <w:rPr>
          <w:rFonts w:hint="eastAsia" w:ascii="仿宋_GB2312" w:hAnsi="宋体" w:eastAsia="仿宋_GB2312"/>
          <w:sz w:val="32"/>
          <w:szCs w:val="32"/>
        </w:rPr>
      </w:pPr>
      <w:r>
        <w:rPr>
          <w:rFonts w:hint="eastAsia" w:ascii="仿宋_GB2312" w:hAnsi="宋体" w:eastAsia="仿宋_GB2312"/>
          <w:sz w:val="32"/>
          <w:szCs w:val="32"/>
        </w:rPr>
        <w:br w:type="page"/>
      </w:r>
    </w:p>
    <w:p>
      <w:pPr>
        <w:spacing w:beforeLines="0" w:afterLines="0" w:line="560" w:lineRule="exact"/>
        <w:ind w:right="26"/>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1-4</w:t>
      </w:r>
    </w:p>
    <w:p>
      <w:pPr>
        <w:spacing w:beforeLines="0" w:afterLines="0"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常见问题Q&amp;A</w:t>
      </w:r>
    </w:p>
    <w:p>
      <w:pPr>
        <w:spacing w:beforeLines="0" w:afterLines="0" w:line="560" w:lineRule="exact"/>
        <w:ind w:firstLine="880"/>
        <w:jc w:val="center"/>
        <w:rPr>
          <w:rFonts w:hint="eastAsia" w:ascii="方正小标宋_GBK" w:eastAsia="方正小标宋_GBK"/>
          <w:sz w:val="32"/>
          <w:szCs w:val="32"/>
        </w:rPr>
      </w:pPr>
    </w:p>
    <w:p>
      <w:pPr>
        <w:spacing w:beforeLines="0" w:afterLines="0" w:line="56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1.Q：已取得往年医药创新品种首试产奖励支持的品种本次能否申报？</w:t>
      </w:r>
    </w:p>
    <w:p>
      <w:pPr>
        <w:spacing w:beforeLines="0" w:after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A：不可以。</w:t>
      </w:r>
    </w:p>
    <w:p>
      <w:pPr>
        <w:spacing w:beforeLines="0" w:afterLines="0" w:line="56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2.Q：已申报往年医药创新品种首试产奖励但未获得支持的品种本次能否申报？</w:t>
      </w:r>
    </w:p>
    <w:p>
      <w:pPr>
        <w:spacing w:beforeLines="0" w:after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A：只要申报品</w:t>
      </w:r>
      <w:bookmarkStart w:id="1" w:name="_GoBack"/>
      <w:bookmarkEnd w:id="1"/>
      <w:r>
        <w:rPr>
          <w:rFonts w:hint="eastAsia" w:ascii="仿宋_GB2312" w:hAnsi="仿宋_GB2312" w:eastAsia="仿宋_GB2312" w:cs="仿宋_GB2312"/>
          <w:sz w:val="32"/>
          <w:szCs w:val="32"/>
        </w:rPr>
        <w:t>种符合申报要求即可申报。</w:t>
      </w:r>
    </w:p>
    <w:p>
      <w:pPr>
        <w:spacing w:beforeLines="0" w:afterLines="0" w:line="560" w:lineRule="exact"/>
        <w:ind w:firstLine="643"/>
        <w:rPr>
          <w:rFonts w:hint="eastAsia" w:ascii="仿宋_GB2312" w:eastAsia="仿宋_GB2312"/>
          <w:b/>
          <w:sz w:val="32"/>
          <w:szCs w:val="32"/>
        </w:rPr>
      </w:pPr>
      <w:r>
        <w:rPr>
          <w:rFonts w:hint="eastAsia" w:ascii="仿宋_GB2312" w:hAnsi="仿宋_GB2312" w:eastAsia="仿宋_GB2312" w:cs="仿宋_GB2312"/>
          <w:b/>
          <w:sz w:val="32"/>
          <w:szCs w:val="32"/>
        </w:rPr>
        <w:t>3</w:t>
      </w:r>
      <w:r>
        <w:rPr>
          <w:rFonts w:hint="eastAsia" w:ascii="仿宋_GB2312" w:eastAsia="仿宋_GB2312"/>
          <w:b/>
          <w:sz w:val="32"/>
          <w:szCs w:val="32"/>
        </w:rPr>
        <w:t>.</w:t>
      </w:r>
      <w:r>
        <w:rPr>
          <w:rFonts w:hint="eastAsia" w:ascii="仿宋_GB2312" w:hAnsi="仿宋_GB2312" w:eastAsia="仿宋_GB2312" w:cs="仿宋_GB2312"/>
          <w:b/>
          <w:sz w:val="32"/>
          <w:szCs w:val="32"/>
        </w:rPr>
        <w:t>Q：</w:t>
      </w:r>
      <w:r>
        <w:rPr>
          <w:rFonts w:hint="eastAsia" w:ascii="仿宋_GB2312" w:eastAsia="仿宋_GB2312"/>
          <w:b/>
          <w:sz w:val="32"/>
          <w:szCs w:val="32"/>
        </w:rPr>
        <w:t>外文材料是否一定需要提供中文版翻译件？</w:t>
      </w:r>
    </w:p>
    <w:p>
      <w:pPr>
        <w:spacing w:beforeLines="0" w:afterLines="0" w:line="560" w:lineRule="exact"/>
        <w:ind w:right="26"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A：外文材料必须提供中文版翻译件。</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right="28" w:firstLine="643"/>
        <w:textAlignment w:val="auto"/>
        <w:rPr>
          <w:rFonts w:hint="eastAsia" w:ascii="仿宋_GB2312" w:hAnsi="仿宋_GB2312" w:eastAsia="仿宋_GB2312" w:cs="仿宋_GB2312"/>
          <w:b/>
          <w:sz w:val="32"/>
          <w:szCs w:val="32"/>
        </w:rPr>
      </w:pPr>
      <w:r>
        <w:rPr>
          <w:rFonts w:hint="eastAsia" w:ascii="仿宋_GB2312" w:eastAsia="仿宋_GB2312"/>
          <w:b/>
          <w:sz w:val="32"/>
          <w:szCs w:val="32"/>
        </w:rPr>
        <w:t>4.Q：项目如已</w:t>
      </w:r>
      <w:r>
        <w:rPr>
          <w:rFonts w:hint="eastAsia" w:ascii="仿宋_GB2312" w:hAnsi="仿宋_GB2312" w:eastAsia="仿宋_GB2312" w:cs="仿宋_GB2312"/>
          <w:b/>
          <w:sz w:val="32"/>
          <w:szCs w:val="32"/>
        </w:rPr>
        <w:t>获得其他财政资金支持，是否可以申请？</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r>
        <w:rPr>
          <w:rFonts w:hint="eastAsia" w:ascii="仿宋_GB2312" w:hAnsi="仿宋_GB2312" w:eastAsia="仿宋_GB2312" w:cs="仿宋_GB2312"/>
          <w:sz w:val="32"/>
          <w:szCs w:val="32"/>
        </w:rPr>
        <w:t>A：对已获得其他市级财政资金支持的项目不予支持；对已获得中央和区级财政资金支持</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未获得其他市级财政支持的项目，可以申请。</w:t>
      </w:r>
    </w:p>
    <w:p>
      <w:pPr>
        <w:spacing w:line="560" w:lineRule="exact"/>
        <w:jc w:val="center"/>
        <w:rPr>
          <w:rFonts w:hint="eastAsia" w:ascii="方正小标宋简体" w:eastAsia="方正小标宋简体"/>
          <w:sz w:val="40"/>
          <w:szCs w:val="40"/>
        </w:rPr>
      </w:pPr>
    </w:p>
    <w:sectPr>
      <w:pgSz w:w="11905" w:h="16838"/>
      <w:pgMar w:top="1440" w:right="1803" w:bottom="1440" w:left="1803" w:header="851" w:footer="992" w:gutter="0"/>
      <w:pgNumType w:fmt="numberInDash"/>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6"/>
      <w:jc w:val="center"/>
      <w:rPr>
        <w:rFonts w:hint="eastAsia"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3CD209E"/>
    <w:rsid w:val="04781A0B"/>
    <w:rsid w:val="04AE10AD"/>
    <w:rsid w:val="0C207A6F"/>
    <w:rsid w:val="0FF20F18"/>
    <w:rsid w:val="103E72CF"/>
    <w:rsid w:val="11715093"/>
    <w:rsid w:val="16796637"/>
    <w:rsid w:val="17F320AB"/>
    <w:rsid w:val="18133ACD"/>
    <w:rsid w:val="193844ED"/>
    <w:rsid w:val="196177F5"/>
    <w:rsid w:val="1AD11A1D"/>
    <w:rsid w:val="1B474E8F"/>
    <w:rsid w:val="1D0F789E"/>
    <w:rsid w:val="1D9C3F7F"/>
    <w:rsid w:val="1E8F7C25"/>
    <w:rsid w:val="1EBB50FC"/>
    <w:rsid w:val="200C6B9A"/>
    <w:rsid w:val="21F77FBB"/>
    <w:rsid w:val="25423C43"/>
    <w:rsid w:val="280777BA"/>
    <w:rsid w:val="288553AB"/>
    <w:rsid w:val="293E50CC"/>
    <w:rsid w:val="2BF92FF7"/>
    <w:rsid w:val="2DF950BB"/>
    <w:rsid w:val="351E5CB3"/>
    <w:rsid w:val="35F04917"/>
    <w:rsid w:val="374F0E9E"/>
    <w:rsid w:val="3825367C"/>
    <w:rsid w:val="3DD0408A"/>
    <w:rsid w:val="41682EF1"/>
    <w:rsid w:val="42A44D94"/>
    <w:rsid w:val="438F3C1C"/>
    <w:rsid w:val="44A32C06"/>
    <w:rsid w:val="45755359"/>
    <w:rsid w:val="4599483E"/>
    <w:rsid w:val="48693111"/>
    <w:rsid w:val="487A37DC"/>
    <w:rsid w:val="49384272"/>
    <w:rsid w:val="494A033B"/>
    <w:rsid w:val="49E14F29"/>
    <w:rsid w:val="4A4E6A63"/>
    <w:rsid w:val="4C6511C0"/>
    <w:rsid w:val="4F0D592D"/>
    <w:rsid w:val="4FE032C4"/>
    <w:rsid w:val="583F05FA"/>
    <w:rsid w:val="58507E4A"/>
    <w:rsid w:val="5AB4716F"/>
    <w:rsid w:val="678A004E"/>
    <w:rsid w:val="6B7457A6"/>
    <w:rsid w:val="6D8A72AC"/>
    <w:rsid w:val="6E9A5ABC"/>
    <w:rsid w:val="74D764B6"/>
    <w:rsid w:val="77493F8A"/>
    <w:rsid w:val="7E6060F8"/>
    <w:rsid w:val="7EAB7A4E"/>
    <w:rsid w:val="7EDC7492"/>
    <w:rsid w:val="F2FF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autoRedefine/>
    <w:qFormat/>
    <w:uiPriority w:val="0"/>
    <w:pPr>
      <w:spacing w:line="560" w:lineRule="exact"/>
      <w:ind w:left="0" w:leftChars="0"/>
      <w:outlineLvl w:val="0"/>
    </w:pPr>
    <w:rPr>
      <w:rFonts w:ascii="黑体" w:hAnsi="黑体" w:eastAsia="黑体" w:cstheme="minorBidi"/>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华文新魏" w:eastAsia="华文新魏"/>
      <w:kern w:val="0"/>
      <w:sz w:val="36"/>
    </w:r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autoRedefine/>
    <w:qFormat/>
    <w:uiPriority w:val="99"/>
    <w:pPr>
      <w:spacing w:beforeAutospacing="1" w:afterAutospacing="1"/>
      <w:jc w:val="left"/>
    </w:pPr>
    <w:rPr>
      <w:rFonts w:cs="Times New Roman"/>
      <w:kern w:val="0"/>
      <w:sz w:val="24"/>
    </w:rPr>
  </w:style>
  <w:style w:type="character" w:styleId="11">
    <w:name w:val="annotation reference"/>
    <w:autoRedefin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1</Lines>
  <Paragraphs>1</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2024-01-09T10:48:00Z</dcterms:created>
  <dc:creator>efan</dc:creator>
  <cp:lastModifiedBy>吴蕴之</cp:lastModifiedBy>
  <dcterms:modified xsi:type="dcterms:W3CDTF">2024-04-22T14:18:23Z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08B976135AD94D7282726C4FB0F60869_13</vt:lpwstr>
  </property>
</Properties>
</file>