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E787BD" w14:textId="77777777" w:rsidR="00746EFF" w:rsidRDefault="00000000">
      <w:pPr>
        <w:pStyle w:val="a4"/>
        <w:ind w:firstLine="0"/>
        <w:rPr>
          <w:rFonts w:ascii="黑体" w:eastAsia="黑体" w:hAnsi="黑体" w:cs="黑体" w:hint="eastAsia"/>
          <w:sz w:val="32"/>
          <w:szCs w:val="32"/>
        </w:rPr>
      </w:pPr>
      <w:r>
        <w:rPr>
          <w:rFonts w:ascii="黑体" w:eastAsia="黑体" w:hAnsi="黑体" w:cs="黑体" w:hint="eastAsia"/>
          <w:sz w:val="32"/>
          <w:szCs w:val="32"/>
        </w:rPr>
        <w:t>附件24</w:t>
      </w:r>
    </w:p>
    <w:p w14:paraId="224F35A1" w14:textId="77777777" w:rsidR="00746EFF" w:rsidRDefault="00000000">
      <w:pPr>
        <w:spacing w:line="640" w:lineRule="exact"/>
        <w:jc w:val="center"/>
        <w:rPr>
          <w:rFonts w:ascii="方正小标宋简体" w:eastAsia="方正小标宋简体" w:hAnsi="方正小标宋简体" w:cs="方正小标宋简体" w:hint="eastAsia"/>
          <w:sz w:val="44"/>
          <w:szCs w:val="44"/>
        </w:rPr>
      </w:pPr>
      <w:r>
        <w:rPr>
          <w:rFonts w:ascii="方正小标宋简体" w:eastAsia="方正小标宋简体" w:hAnsi="方正小标宋简体" w:cs="方正小标宋简体" w:hint="eastAsia"/>
          <w:sz w:val="44"/>
          <w:szCs w:val="44"/>
        </w:rPr>
        <w:t>2026年北京市中小企业服务</w:t>
      </w:r>
      <w:proofErr w:type="gramStart"/>
      <w:r>
        <w:rPr>
          <w:rFonts w:ascii="方正小标宋简体" w:eastAsia="方正小标宋简体" w:hAnsi="方正小标宋简体" w:cs="方正小标宋简体" w:hint="eastAsia"/>
          <w:sz w:val="44"/>
          <w:szCs w:val="44"/>
        </w:rPr>
        <w:t>券</w:t>
      </w:r>
      <w:proofErr w:type="gramEnd"/>
    </w:p>
    <w:p w14:paraId="53C91E67" w14:textId="77777777" w:rsidR="00746EFF" w:rsidRDefault="00000000">
      <w:pPr>
        <w:spacing w:line="640" w:lineRule="exact"/>
        <w:jc w:val="center"/>
      </w:pPr>
      <w:r>
        <w:rPr>
          <w:rFonts w:ascii="方正小标宋简体" w:eastAsia="方正小标宋简体" w:hAnsi="方正小标宋简体" w:cs="方正小标宋简体" w:hint="eastAsia"/>
          <w:sz w:val="44"/>
          <w:szCs w:val="44"/>
        </w:rPr>
        <w:t>工作指南</w:t>
      </w:r>
    </w:p>
    <w:p w14:paraId="65A0491B" w14:textId="77777777" w:rsidR="00746EFF" w:rsidRDefault="00746EFF">
      <w:pPr>
        <w:pStyle w:val="a6"/>
        <w:spacing w:after="0" w:afterAutospacing="0" w:line="560" w:lineRule="exact"/>
        <w:ind w:firstLineChars="200" w:firstLine="640"/>
        <w:jc w:val="both"/>
        <w:rPr>
          <w:rFonts w:ascii="仿宋_GB2312" w:eastAsia="仿宋_GB2312" w:hAnsi="仿宋_GB2312" w:cs="仿宋_GB2312" w:hint="eastAsia"/>
          <w:sz w:val="32"/>
          <w:szCs w:val="32"/>
          <w:shd w:val="clear" w:color="auto" w:fill="FFFFFF"/>
        </w:rPr>
      </w:pPr>
    </w:p>
    <w:p w14:paraId="51217C08" w14:textId="77777777" w:rsidR="00746EFF" w:rsidRDefault="00000000">
      <w:pPr>
        <w:pStyle w:val="a6"/>
        <w:spacing w:after="0" w:afterAutospacing="0" w:line="560" w:lineRule="exact"/>
        <w:ind w:firstLineChars="200" w:firstLine="640"/>
        <w:jc w:val="both"/>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中小企业服务</w:t>
      </w:r>
      <w:proofErr w:type="gramStart"/>
      <w:r>
        <w:rPr>
          <w:rFonts w:ascii="仿宋_GB2312" w:eastAsia="仿宋_GB2312" w:hAnsi="仿宋_GB2312" w:cs="仿宋_GB2312" w:hint="eastAsia"/>
          <w:sz w:val="32"/>
          <w:szCs w:val="32"/>
        </w:rPr>
        <w:t>券</w:t>
      </w:r>
      <w:proofErr w:type="gramEnd"/>
      <w:r>
        <w:rPr>
          <w:rFonts w:ascii="仿宋_GB2312" w:eastAsia="仿宋_GB2312" w:hAnsi="仿宋_GB2312" w:cs="仿宋_GB2312" w:hint="eastAsia"/>
          <w:sz w:val="32"/>
          <w:szCs w:val="32"/>
        </w:rPr>
        <w:t>产品指由北京市经济和信息化局面向社会公开征集，具备“企业需求大、综合评价好、赋能助创新”等特点的标准化服务产品，中小</w:t>
      </w:r>
      <w:proofErr w:type="gramStart"/>
      <w:r>
        <w:rPr>
          <w:rFonts w:ascii="仿宋_GB2312" w:eastAsia="仿宋_GB2312" w:hAnsi="仿宋_GB2312" w:cs="仿宋_GB2312" w:hint="eastAsia"/>
          <w:sz w:val="32"/>
          <w:szCs w:val="32"/>
        </w:rPr>
        <w:t>微企业</w:t>
      </w:r>
      <w:proofErr w:type="gramEnd"/>
      <w:r>
        <w:rPr>
          <w:rFonts w:ascii="仿宋_GB2312" w:eastAsia="仿宋_GB2312" w:hAnsi="仿宋_GB2312" w:cs="仿宋_GB2312" w:hint="eastAsia"/>
          <w:sz w:val="32"/>
          <w:szCs w:val="32"/>
        </w:rPr>
        <w:t>购买使用时，可以享受一定比例的资金补贴。</w:t>
      </w:r>
    </w:p>
    <w:p w14:paraId="0CA015FA" w14:textId="77777777" w:rsidR="00746EFF" w:rsidRDefault="00000000">
      <w:pPr>
        <w:pStyle w:val="a6"/>
        <w:spacing w:after="0" w:afterAutospacing="0" w:line="560" w:lineRule="exact"/>
        <w:rPr>
          <w:rFonts w:ascii="黑体" w:eastAsia="黑体" w:hAnsi="黑体" w:cs="黑体" w:hint="eastAsia"/>
          <w:sz w:val="32"/>
          <w:szCs w:val="32"/>
        </w:rPr>
      </w:pPr>
      <w:r>
        <w:rPr>
          <w:rFonts w:ascii="黑体" w:eastAsia="黑体" w:hAnsi="黑体" w:cs="黑体"/>
          <w:sz w:val="32"/>
          <w:szCs w:val="32"/>
        </w:rPr>
        <w:t xml:space="preserve">    一、</w:t>
      </w:r>
      <w:r>
        <w:rPr>
          <w:rFonts w:ascii="黑体" w:eastAsia="黑体" w:hAnsi="黑体" w:cs="黑体" w:hint="eastAsia"/>
          <w:sz w:val="32"/>
          <w:szCs w:val="32"/>
        </w:rPr>
        <w:t>支持对象和标准</w:t>
      </w:r>
    </w:p>
    <w:p w14:paraId="7477CDD7" w14:textId="77777777" w:rsidR="00746EFF" w:rsidRDefault="00000000">
      <w:pPr>
        <w:pStyle w:val="a6"/>
        <w:spacing w:after="0" w:afterAutospacing="0" w:line="560" w:lineRule="exact"/>
        <w:ind w:firstLine="640"/>
        <w:textAlignment w:val="baseline"/>
        <w:rPr>
          <w:rFonts w:ascii="仿宋_GB2312" w:eastAsia="仿宋_GB2312" w:hAnsi="仿宋_GB2312" w:cs="仿宋_GB2312" w:hint="eastAsia"/>
          <w:sz w:val="32"/>
          <w:szCs w:val="32"/>
        </w:rPr>
      </w:pPr>
      <w:r>
        <w:rPr>
          <w:rFonts w:ascii="仿宋_GB2312" w:eastAsia="仿宋_GB2312" w:hAnsi="仿宋_GB2312" w:cs="仿宋_GB2312"/>
          <w:sz w:val="32"/>
          <w:szCs w:val="32"/>
        </w:rPr>
        <w:t>1.支持对象：</w:t>
      </w:r>
      <w:r>
        <w:rPr>
          <w:rFonts w:ascii="仿宋_GB2312" w:eastAsia="仿宋_GB2312" w:hAnsi="仿宋_GB2312" w:cs="仿宋_GB2312" w:hint="eastAsia"/>
          <w:sz w:val="32"/>
          <w:szCs w:val="32"/>
        </w:rPr>
        <w:t>注册地在北京</w:t>
      </w:r>
      <w:r>
        <w:rPr>
          <w:rFonts w:ascii="仿宋_GB2312" w:eastAsia="仿宋_GB2312" w:hAnsi="仿宋_GB2312" w:cs="仿宋_GB2312"/>
          <w:sz w:val="32"/>
          <w:szCs w:val="32"/>
        </w:rPr>
        <w:t>市</w:t>
      </w:r>
      <w:r>
        <w:rPr>
          <w:rFonts w:ascii="仿宋_GB2312" w:eastAsia="仿宋_GB2312" w:hAnsi="仿宋_GB2312" w:cs="仿宋_GB2312" w:hint="eastAsia"/>
          <w:sz w:val="32"/>
          <w:szCs w:val="32"/>
        </w:rPr>
        <w:t>的中小微企业</w:t>
      </w:r>
      <w:r>
        <w:rPr>
          <w:rFonts w:ascii="仿宋_GB2312" w:eastAsia="仿宋_GB2312" w:hAnsi="仿宋_GB2312" w:cs="仿宋_GB2312"/>
          <w:sz w:val="32"/>
          <w:szCs w:val="32"/>
        </w:rPr>
        <w:t>。</w:t>
      </w:r>
    </w:p>
    <w:p w14:paraId="3320AFE3" w14:textId="77777777" w:rsidR="00746EFF" w:rsidRDefault="00000000">
      <w:pPr>
        <w:pStyle w:val="a6"/>
        <w:spacing w:after="0" w:afterAutospacing="0" w:line="560" w:lineRule="exact"/>
        <w:ind w:firstLine="640"/>
        <w:textAlignment w:val="baseline"/>
        <w:rPr>
          <w:rFonts w:ascii="仿宋_GB2312" w:eastAsia="仿宋_GB2312" w:hAnsi="仿宋_GB2312" w:cs="仿宋_GB2312" w:hint="eastAsia"/>
          <w:sz w:val="32"/>
          <w:szCs w:val="32"/>
        </w:rPr>
      </w:pPr>
      <w:bookmarkStart w:id="0" w:name="OLE_LINK1"/>
      <w:r>
        <w:rPr>
          <w:rFonts w:ascii="仿宋_GB2312" w:eastAsia="仿宋_GB2312" w:hAnsi="仿宋_GB2312" w:cs="仿宋_GB2312"/>
          <w:sz w:val="32"/>
          <w:szCs w:val="32"/>
        </w:rPr>
        <w:t>2.补贴标准：按照</w:t>
      </w:r>
      <w:r>
        <w:rPr>
          <w:rFonts w:ascii="仿宋_GB2312" w:eastAsia="仿宋_GB2312" w:hAnsi="仿宋_GB2312" w:cs="仿宋_GB2312" w:hint="eastAsia"/>
          <w:sz w:val="32"/>
          <w:szCs w:val="32"/>
        </w:rPr>
        <w:t>不超过合同总金额的30%</w:t>
      </w:r>
      <w:r>
        <w:rPr>
          <w:rFonts w:ascii="仿宋_GB2312" w:eastAsia="仿宋_GB2312" w:hAnsi="仿宋_GB2312" w:cs="仿宋_GB2312"/>
          <w:sz w:val="32"/>
          <w:szCs w:val="32"/>
        </w:rPr>
        <w:t>给予补贴，每家中小</w:t>
      </w:r>
      <w:proofErr w:type="gramStart"/>
      <w:r>
        <w:rPr>
          <w:rFonts w:ascii="仿宋_GB2312" w:eastAsia="仿宋_GB2312" w:hAnsi="仿宋_GB2312" w:cs="仿宋_GB2312"/>
          <w:sz w:val="32"/>
          <w:szCs w:val="32"/>
        </w:rPr>
        <w:t>微企业</w:t>
      </w:r>
      <w:proofErr w:type="gramEnd"/>
      <w:r>
        <w:rPr>
          <w:rFonts w:ascii="仿宋_GB2312" w:eastAsia="仿宋_GB2312" w:hAnsi="仿宋_GB2312" w:cs="仿宋_GB2312"/>
          <w:sz w:val="32"/>
          <w:szCs w:val="32"/>
        </w:rPr>
        <w:t>年度最高补贴金额</w:t>
      </w:r>
      <w:r>
        <w:rPr>
          <w:rFonts w:ascii="仿宋_GB2312" w:eastAsia="仿宋_GB2312" w:hAnsi="仿宋_GB2312" w:cs="仿宋_GB2312" w:hint="eastAsia"/>
          <w:sz w:val="32"/>
          <w:szCs w:val="32"/>
        </w:rPr>
        <w:t>不超过20万元。</w:t>
      </w:r>
      <w:bookmarkEnd w:id="0"/>
    </w:p>
    <w:p w14:paraId="080857D5" w14:textId="77777777" w:rsidR="00746EFF" w:rsidRDefault="00000000">
      <w:pPr>
        <w:pStyle w:val="a6"/>
        <w:spacing w:after="0" w:afterAutospacing="0" w:line="560" w:lineRule="exact"/>
        <w:ind w:firstLineChars="200" w:firstLine="640"/>
        <w:rPr>
          <w:rFonts w:ascii="黑体" w:eastAsia="黑体" w:hAnsi="黑体" w:cs="黑体" w:hint="eastAsia"/>
          <w:sz w:val="32"/>
          <w:szCs w:val="32"/>
        </w:rPr>
      </w:pPr>
      <w:r>
        <w:rPr>
          <w:rFonts w:ascii="黑体" w:eastAsia="黑体" w:hAnsi="黑体" w:cs="黑体"/>
          <w:sz w:val="32"/>
          <w:szCs w:val="32"/>
        </w:rPr>
        <w:t>二、时间安排</w:t>
      </w: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3"/>
      </w:tblGrid>
      <w:tr w:rsidR="00746EFF" w14:paraId="79C9764A" w14:textId="77777777">
        <w:trPr>
          <w:trHeight w:val="5173"/>
          <w:jc w:val="center"/>
        </w:trPr>
        <w:tc>
          <w:tcPr>
            <w:tcW w:w="8520" w:type="dxa"/>
            <w:vAlign w:val="center"/>
          </w:tcPr>
          <w:p w14:paraId="431E3AFB" w14:textId="270F6AC0" w:rsidR="00746EFF" w:rsidRDefault="00000000">
            <w:pPr>
              <w:pStyle w:val="a6"/>
              <w:tabs>
                <w:tab w:val="right" w:pos="8306"/>
              </w:tabs>
              <w:spacing w:after="0" w:afterAutospacing="0" w:line="560" w:lineRule="exact"/>
              <w:jc w:val="both"/>
              <w:textAlignment w:val="baseline"/>
              <w:rPr>
                <w:rFonts w:ascii="仿宋_GB2312" w:eastAsia="仿宋_GB2312" w:hAnsi="仿宋_GB2312" w:cs="仿宋_GB2312" w:hint="eastAsia"/>
                <w:sz w:val="32"/>
                <w:szCs w:val="32"/>
              </w:rPr>
            </w:pPr>
            <w:r>
              <w:rPr>
                <w:noProof/>
              </w:rPr>
              <w:drawing>
                <wp:anchor distT="0" distB="0" distL="114300" distR="114300" simplePos="0" relativeHeight="251660288" behindDoc="0" locked="0" layoutInCell="1" allowOverlap="1" wp14:anchorId="396E1A5C" wp14:editId="4FF6206D">
                  <wp:simplePos x="0" y="0"/>
                  <wp:positionH relativeFrom="column">
                    <wp:posOffset>650240</wp:posOffset>
                  </wp:positionH>
                  <wp:positionV relativeFrom="paragraph">
                    <wp:posOffset>73660</wp:posOffset>
                  </wp:positionV>
                  <wp:extent cx="3902075" cy="3189605"/>
                  <wp:effectExtent l="0" t="0" r="3175" b="10795"/>
                  <wp:wrapSquare wrapText="bothSides"/>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7"/>
                          <a:stretch>
                            <a:fillRect/>
                          </a:stretch>
                        </pic:blipFill>
                        <pic:spPr>
                          <a:xfrm>
                            <a:off x="0" y="0"/>
                            <a:ext cx="3902075" cy="3189605"/>
                          </a:xfrm>
                          <a:prstGeom prst="rect">
                            <a:avLst/>
                          </a:prstGeom>
                          <a:noFill/>
                          <a:ln>
                            <a:noFill/>
                          </a:ln>
                        </pic:spPr>
                      </pic:pic>
                    </a:graphicData>
                  </a:graphic>
                </wp:anchor>
              </w:drawing>
            </w:r>
            <w:r>
              <w:rPr>
                <w:rFonts w:ascii="仿宋_GB2312" w:eastAsia="仿宋_GB2312" w:hAnsi="仿宋_GB2312" w:cs="仿宋_GB2312" w:hint="eastAsia"/>
                <w:sz w:val="32"/>
                <w:szCs w:val="32"/>
              </w:rPr>
              <w:tab/>
            </w:r>
          </w:p>
        </w:tc>
      </w:tr>
    </w:tbl>
    <w:p w14:paraId="40CBDD2F" w14:textId="77777777" w:rsidR="00746EFF" w:rsidRDefault="00000000">
      <w:pPr>
        <w:pStyle w:val="a6"/>
        <w:spacing w:after="0" w:afterAutospacing="0" w:line="560" w:lineRule="exact"/>
        <w:ind w:firstLine="640"/>
        <w:rPr>
          <w:rFonts w:ascii="黑体" w:eastAsia="黑体" w:hAnsi="黑体" w:cs="黑体" w:hint="eastAsia"/>
          <w:sz w:val="32"/>
          <w:szCs w:val="32"/>
        </w:rPr>
      </w:pPr>
      <w:r>
        <w:rPr>
          <w:rFonts w:ascii="黑体" w:eastAsia="黑体" w:hAnsi="黑体" w:cs="黑体" w:hint="eastAsia"/>
          <w:sz w:val="32"/>
          <w:szCs w:val="32"/>
        </w:rPr>
        <w:lastRenderedPageBreak/>
        <w:t>三</w:t>
      </w:r>
      <w:r>
        <w:rPr>
          <w:rFonts w:ascii="黑体" w:eastAsia="黑体" w:hAnsi="黑体" w:cs="黑体"/>
          <w:sz w:val="32"/>
          <w:szCs w:val="32"/>
        </w:rPr>
        <w:t>、</w:t>
      </w:r>
      <w:r>
        <w:rPr>
          <w:rFonts w:ascii="黑体" w:eastAsia="黑体" w:hAnsi="黑体" w:cs="黑体" w:hint="eastAsia"/>
          <w:sz w:val="32"/>
          <w:szCs w:val="32"/>
        </w:rPr>
        <w:t>服务</w:t>
      </w:r>
      <w:proofErr w:type="gramStart"/>
      <w:r>
        <w:rPr>
          <w:rFonts w:ascii="黑体" w:eastAsia="黑体" w:hAnsi="黑体" w:cs="黑体" w:hint="eastAsia"/>
          <w:sz w:val="32"/>
          <w:szCs w:val="32"/>
        </w:rPr>
        <w:t>券</w:t>
      </w:r>
      <w:proofErr w:type="gramEnd"/>
      <w:r>
        <w:rPr>
          <w:rFonts w:ascii="黑体" w:eastAsia="黑体" w:hAnsi="黑体" w:cs="黑体" w:hint="eastAsia"/>
          <w:sz w:val="32"/>
          <w:szCs w:val="32"/>
        </w:rPr>
        <w:t>产品的征集</w:t>
      </w:r>
    </w:p>
    <w:p w14:paraId="67F127EB" w14:textId="77777777" w:rsidR="00746EFF" w:rsidRDefault="00000000">
      <w:pPr>
        <w:pStyle w:val="a6"/>
        <w:numPr>
          <w:ilvl w:val="255"/>
          <w:numId w:val="0"/>
        </w:numPr>
        <w:spacing w:after="0" w:afterAutospacing="0" w:line="560" w:lineRule="exact"/>
        <w:ind w:firstLineChars="200" w:firstLine="640"/>
        <w:textAlignment w:val="baseline"/>
        <w:rPr>
          <w:rFonts w:ascii="楷体" w:eastAsia="楷体" w:hAnsi="楷体" w:cs="楷体" w:hint="eastAsia"/>
          <w:sz w:val="32"/>
          <w:szCs w:val="32"/>
        </w:rPr>
      </w:pPr>
      <w:r>
        <w:rPr>
          <w:rFonts w:ascii="楷体" w:eastAsia="楷体" w:hAnsi="楷体" w:cs="楷体" w:hint="eastAsia"/>
          <w:sz w:val="32"/>
          <w:szCs w:val="32"/>
        </w:rPr>
        <w:t>（一）征集方向</w:t>
      </w:r>
    </w:p>
    <w:p w14:paraId="29954607" w14:textId="77777777" w:rsidR="00746EFF" w:rsidRDefault="00000000">
      <w:pPr>
        <w:pStyle w:val="a6"/>
        <w:spacing w:after="0" w:afterAutospacing="0" w:line="560" w:lineRule="exact"/>
        <w:ind w:firstLineChars="200" w:firstLine="640"/>
        <w:textAlignment w:val="baseline"/>
        <w:rPr>
          <w:rFonts w:ascii="仿宋_GB2312" w:eastAsia="仿宋_GB2312" w:hAnsi="仿宋_GB2312" w:cs="仿宋_GB2312" w:hint="eastAsia"/>
          <w:color w:val="auto"/>
          <w:sz w:val="32"/>
          <w:szCs w:val="32"/>
        </w:rPr>
      </w:pPr>
      <w:r>
        <w:rPr>
          <w:rFonts w:ascii="仿宋_GB2312" w:eastAsia="仿宋_GB2312" w:hAnsi="仿宋_GB2312" w:cs="仿宋_GB2312" w:hint="eastAsia"/>
          <w:sz w:val="32"/>
          <w:szCs w:val="32"/>
        </w:rPr>
        <w:t>2026年服务</w:t>
      </w:r>
      <w:proofErr w:type="gramStart"/>
      <w:r>
        <w:rPr>
          <w:rFonts w:ascii="仿宋_GB2312" w:eastAsia="仿宋_GB2312" w:hAnsi="仿宋_GB2312" w:cs="仿宋_GB2312" w:hint="eastAsia"/>
          <w:sz w:val="32"/>
          <w:szCs w:val="32"/>
        </w:rPr>
        <w:t>券</w:t>
      </w:r>
      <w:proofErr w:type="gramEnd"/>
      <w:r>
        <w:rPr>
          <w:rFonts w:ascii="仿宋_GB2312" w:eastAsia="仿宋_GB2312" w:hAnsi="仿宋_GB2312" w:cs="仿宋_GB2312" w:hint="eastAsia"/>
          <w:sz w:val="32"/>
          <w:szCs w:val="32"/>
        </w:rPr>
        <w:t>产品征集范围</w:t>
      </w:r>
      <w:proofErr w:type="gramStart"/>
      <w:r>
        <w:rPr>
          <w:rFonts w:ascii="仿宋_GB2312" w:eastAsia="仿宋_GB2312" w:hAnsi="仿宋_GB2312" w:cs="仿宋_GB2312" w:hint="eastAsia"/>
          <w:sz w:val="32"/>
          <w:szCs w:val="32"/>
        </w:rPr>
        <w:t>包括</w:t>
      </w:r>
      <w:r>
        <w:rPr>
          <w:rFonts w:ascii="仿宋_GB2312" w:eastAsia="仿宋_GB2312" w:hAnsi="仿宋_GB2312" w:cs="仿宋_GB2312"/>
          <w:sz w:val="32"/>
          <w:szCs w:val="32"/>
        </w:rPr>
        <w:t>数智赋能</w:t>
      </w:r>
      <w:proofErr w:type="gramEnd"/>
      <w:r>
        <w:rPr>
          <w:rFonts w:ascii="仿宋_GB2312" w:eastAsia="仿宋_GB2312" w:hAnsi="仿宋_GB2312" w:cs="仿宋_GB2312"/>
          <w:sz w:val="32"/>
          <w:szCs w:val="32"/>
        </w:rPr>
        <w:t>、</w:t>
      </w:r>
      <w:r>
        <w:rPr>
          <w:rFonts w:ascii="仿宋_GB2312" w:eastAsia="仿宋_GB2312" w:hAnsi="仿宋_GB2312" w:cs="仿宋_GB2312" w:hint="eastAsia"/>
          <w:sz w:val="32"/>
          <w:szCs w:val="32"/>
        </w:rPr>
        <w:t>创新赋能、绿色</w:t>
      </w:r>
      <w:r>
        <w:rPr>
          <w:rFonts w:ascii="仿宋_GB2312" w:eastAsia="仿宋_GB2312" w:hAnsi="仿宋_GB2312" w:cs="仿宋_GB2312"/>
          <w:sz w:val="32"/>
          <w:szCs w:val="32"/>
        </w:rPr>
        <w:t>低碳</w:t>
      </w:r>
      <w:r>
        <w:rPr>
          <w:rFonts w:ascii="仿宋_GB2312" w:eastAsia="仿宋_GB2312" w:hAnsi="仿宋_GB2312" w:cs="仿宋_GB2312" w:hint="eastAsia"/>
          <w:sz w:val="32"/>
          <w:szCs w:val="32"/>
        </w:rPr>
        <w:t>三大</w:t>
      </w:r>
      <w:r>
        <w:rPr>
          <w:rFonts w:ascii="仿宋_GB2312" w:eastAsia="仿宋_GB2312" w:hAnsi="仿宋_GB2312" w:cs="仿宋_GB2312"/>
          <w:sz w:val="32"/>
          <w:szCs w:val="32"/>
        </w:rPr>
        <w:t>个</w:t>
      </w:r>
      <w:r>
        <w:rPr>
          <w:rFonts w:ascii="仿宋_GB2312" w:eastAsia="仿宋_GB2312" w:hAnsi="仿宋_GB2312" w:cs="仿宋_GB2312"/>
          <w:color w:val="auto"/>
          <w:sz w:val="32"/>
          <w:szCs w:val="32"/>
        </w:rPr>
        <w:t>领域的</w:t>
      </w:r>
      <w:r>
        <w:rPr>
          <w:rFonts w:ascii="仿宋_GB2312" w:eastAsia="仿宋_GB2312" w:hAnsi="仿宋_GB2312" w:cs="仿宋_GB2312" w:hint="eastAsia"/>
          <w:color w:val="auto"/>
          <w:sz w:val="32"/>
          <w:szCs w:val="32"/>
        </w:rPr>
        <w:t>10</w:t>
      </w:r>
      <w:r>
        <w:rPr>
          <w:rFonts w:ascii="仿宋_GB2312" w:eastAsia="仿宋_GB2312" w:hAnsi="仿宋_GB2312" w:cs="仿宋_GB2312"/>
          <w:color w:val="auto"/>
          <w:sz w:val="32"/>
          <w:szCs w:val="32"/>
        </w:rPr>
        <w:t>个方向</w:t>
      </w:r>
      <w:r>
        <w:rPr>
          <w:rFonts w:ascii="仿宋_GB2312" w:eastAsia="仿宋_GB2312" w:hAnsi="仿宋_GB2312" w:cs="仿宋_GB2312" w:hint="eastAsia"/>
          <w:color w:val="auto"/>
          <w:sz w:val="32"/>
          <w:szCs w:val="32"/>
        </w:rPr>
        <w:t>。</w:t>
      </w:r>
    </w:p>
    <w:p w14:paraId="5EAC4459" w14:textId="77777777" w:rsidR="00746EFF" w:rsidRDefault="00000000">
      <w:pPr>
        <w:pStyle w:val="a6"/>
        <w:spacing w:after="0" w:afterAutospacing="0" w:line="560" w:lineRule="exact"/>
        <w:ind w:firstLineChars="200" w:firstLine="643"/>
        <w:textAlignment w:val="baseline"/>
        <w:rPr>
          <w:rFonts w:ascii="仿宋_GB2312" w:eastAsia="仿宋_GB2312" w:hAnsi="仿宋_GB2312" w:cs="仿宋_GB2312" w:hint="eastAsia"/>
          <w:b/>
          <w:bCs/>
          <w:sz w:val="32"/>
          <w:szCs w:val="32"/>
        </w:rPr>
      </w:pPr>
      <w:r>
        <w:rPr>
          <w:rFonts w:ascii="仿宋_GB2312" w:eastAsia="仿宋_GB2312" w:hAnsi="仿宋_GB2312" w:cs="仿宋_GB2312" w:hint="eastAsia"/>
          <w:b/>
          <w:bCs/>
          <w:sz w:val="32"/>
          <w:szCs w:val="32"/>
        </w:rPr>
        <w:t>1.</w:t>
      </w:r>
      <w:proofErr w:type="gramStart"/>
      <w:r>
        <w:rPr>
          <w:rFonts w:ascii="仿宋_GB2312" w:eastAsia="仿宋_GB2312" w:hAnsi="仿宋_GB2312" w:cs="仿宋_GB2312" w:hint="eastAsia"/>
          <w:b/>
          <w:bCs/>
          <w:sz w:val="32"/>
          <w:szCs w:val="32"/>
        </w:rPr>
        <w:t>数智赋能</w:t>
      </w:r>
      <w:proofErr w:type="gramEnd"/>
      <w:r>
        <w:rPr>
          <w:rFonts w:ascii="仿宋_GB2312" w:eastAsia="仿宋_GB2312" w:hAnsi="仿宋_GB2312" w:cs="仿宋_GB2312" w:hint="eastAsia"/>
          <w:b/>
          <w:bCs/>
          <w:sz w:val="32"/>
          <w:szCs w:val="32"/>
        </w:rPr>
        <w:t>领域</w:t>
      </w:r>
    </w:p>
    <w:p w14:paraId="11C6E0F4" w14:textId="77777777" w:rsidR="00746EFF" w:rsidRDefault="00000000">
      <w:pPr>
        <w:pStyle w:val="a6"/>
        <w:spacing w:after="0" w:afterAutospacing="0" w:line="560" w:lineRule="exact"/>
        <w:ind w:firstLineChars="200" w:firstLine="640"/>
        <w:jc w:val="both"/>
        <w:textAlignment w:val="baseline"/>
        <w:rPr>
          <w:rFonts w:ascii="仿宋_GB2312" w:eastAsia="仿宋_GB2312" w:hAnsi="仿宋_GB2312" w:cs="仿宋_GB2312" w:hint="eastAsia"/>
          <w:color w:val="auto"/>
          <w:sz w:val="32"/>
          <w:szCs w:val="32"/>
        </w:rPr>
      </w:pPr>
      <w:r>
        <w:rPr>
          <w:rFonts w:ascii="仿宋_GB2312" w:eastAsia="仿宋_GB2312" w:hAnsi="仿宋_GB2312" w:cs="仿宋_GB2312" w:hint="eastAsia"/>
          <w:sz w:val="32"/>
          <w:szCs w:val="32"/>
        </w:rPr>
        <w:t xml:space="preserve">方向1  </w:t>
      </w:r>
      <w:r>
        <w:rPr>
          <w:rFonts w:ascii="仿宋_GB2312" w:eastAsia="仿宋_GB2312" w:hAnsi="仿宋_GB2312" w:cs="仿宋_GB2312" w:hint="eastAsia"/>
          <w:color w:val="auto"/>
          <w:sz w:val="32"/>
          <w:szCs w:val="32"/>
        </w:rPr>
        <w:t>大模型应用。一是提供</w:t>
      </w:r>
      <w:r>
        <w:rPr>
          <w:rFonts w:ascii="仿宋_GB2312" w:eastAsia="仿宋_GB2312" w:hAnsi="仿宋_GB2312" w:cs="仿宋_GB2312"/>
          <w:color w:val="auto"/>
          <w:sz w:val="32"/>
          <w:szCs w:val="32"/>
        </w:rPr>
        <w:t>大模型部署和调用、</w:t>
      </w:r>
      <w:r>
        <w:rPr>
          <w:rFonts w:ascii="仿宋_GB2312" w:eastAsia="仿宋_GB2312" w:hAnsi="仿宋_GB2312" w:cs="仿宋_GB2312" w:hint="eastAsia"/>
          <w:color w:val="auto"/>
          <w:sz w:val="32"/>
          <w:szCs w:val="32"/>
        </w:rPr>
        <w:t>大模型精调、数据治理等服务。大模型产品</w:t>
      </w:r>
      <w:r>
        <w:rPr>
          <w:rFonts w:ascii="仿宋_GB2312" w:eastAsia="仿宋_GB2312" w:hAnsi="仿宋_GB2312" w:cs="仿宋_GB2312"/>
          <w:color w:val="auto"/>
          <w:sz w:val="32"/>
          <w:szCs w:val="32"/>
        </w:rPr>
        <w:t>应经</w:t>
      </w:r>
      <w:proofErr w:type="gramStart"/>
      <w:r>
        <w:rPr>
          <w:rFonts w:ascii="仿宋_GB2312" w:eastAsia="仿宋_GB2312" w:hAnsi="仿宋_GB2312" w:cs="仿宋_GB2312"/>
          <w:color w:val="auto"/>
          <w:sz w:val="32"/>
          <w:szCs w:val="32"/>
        </w:rPr>
        <w:t>中央网信办</w:t>
      </w:r>
      <w:proofErr w:type="gramEnd"/>
      <w:r>
        <w:rPr>
          <w:rFonts w:ascii="仿宋_GB2312" w:eastAsia="仿宋_GB2312" w:hAnsi="仿宋_GB2312" w:cs="仿宋_GB2312"/>
          <w:color w:val="auto"/>
          <w:sz w:val="32"/>
          <w:szCs w:val="32"/>
        </w:rPr>
        <w:t>备案</w:t>
      </w:r>
      <w:r>
        <w:rPr>
          <w:rFonts w:ascii="仿宋_GB2312" w:eastAsia="仿宋_GB2312" w:hAnsi="仿宋_GB2312" w:cs="仿宋_GB2312" w:hint="eastAsia"/>
          <w:color w:val="auto"/>
          <w:sz w:val="32"/>
          <w:szCs w:val="32"/>
        </w:rPr>
        <w:t>。二是AIGC创作系统。利用大模型</w:t>
      </w:r>
      <w:proofErr w:type="gramStart"/>
      <w:r>
        <w:rPr>
          <w:rFonts w:ascii="仿宋_GB2312" w:eastAsia="仿宋_GB2312" w:hAnsi="仿宋_GB2312" w:cs="仿宋_GB2312" w:hint="eastAsia"/>
          <w:color w:val="auto"/>
          <w:sz w:val="32"/>
          <w:szCs w:val="32"/>
        </w:rPr>
        <w:t>型</w:t>
      </w:r>
      <w:proofErr w:type="gramEnd"/>
      <w:r>
        <w:rPr>
          <w:rFonts w:ascii="仿宋_GB2312" w:eastAsia="仿宋_GB2312" w:hAnsi="仿宋_GB2312" w:cs="仿宋_GB2312" w:hint="eastAsia"/>
          <w:color w:val="auto"/>
          <w:sz w:val="32"/>
          <w:szCs w:val="32"/>
        </w:rPr>
        <w:t>能力，进行图片，音乐，广告，短视频，动漫，游戏以及电视电影等创作。</w:t>
      </w:r>
    </w:p>
    <w:p w14:paraId="15B0A338" w14:textId="77777777" w:rsidR="00746EFF" w:rsidRDefault="00000000">
      <w:pPr>
        <w:pStyle w:val="a6"/>
        <w:spacing w:after="0" w:afterAutospacing="0" w:line="560" w:lineRule="exact"/>
        <w:ind w:firstLineChars="200" w:firstLine="640"/>
        <w:jc w:val="both"/>
        <w:textAlignment w:val="baseline"/>
        <w:rPr>
          <w:rFonts w:ascii="仿宋_GB2312" w:eastAsia="仿宋_GB2312" w:hAnsi="仿宋_GB2312" w:cs="仿宋_GB2312" w:hint="eastAsia"/>
          <w:color w:val="auto"/>
          <w:sz w:val="32"/>
          <w:szCs w:val="32"/>
        </w:rPr>
      </w:pPr>
      <w:r>
        <w:rPr>
          <w:rFonts w:ascii="仿宋_GB2312" w:eastAsia="仿宋_GB2312" w:hAnsi="仿宋_GB2312" w:cs="仿宋_GB2312" w:hint="eastAsia"/>
          <w:color w:val="auto"/>
          <w:sz w:val="32"/>
          <w:szCs w:val="32"/>
        </w:rPr>
        <w:t xml:space="preserve">方向2  </w:t>
      </w:r>
      <w:proofErr w:type="gramStart"/>
      <w:r>
        <w:rPr>
          <w:rFonts w:ascii="仿宋_GB2312" w:eastAsia="仿宋_GB2312" w:hAnsi="仿宋_GB2312" w:cs="仿宋_GB2312"/>
          <w:color w:val="auto"/>
          <w:sz w:val="32"/>
          <w:szCs w:val="32"/>
        </w:rPr>
        <w:t>数智转型</w:t>
      </w:r>
      <w:proofErr w:type="gramEnd"/>
      <w:r>
        <w:rPr>
          <w:rFonts w:ascii="仿宋_GB2312" w:eastAsia="仿宋_GB2312" w:hAnsi="仿宋_GB2312" w:cs="仿宋_GB2312"/>
          <w:color w:val="auto"/>
          <w:sz w:val="32"/>
          <w:szCs w:val="32"/>
        </w:rPr>
        <w:t>系统。一是</w:t>
      </w:r>
      <w:r>
        <w:rPr>
          <w:rFonts w:ascii="仿宋_GB2312" w:eastAsia="仿宋_GB2312" w:hAnsi="仿宋_GB2312" w:cs="仿宋_GB2312" w:hint="eastAsia"/>
          <w:color w:val="auto"/>
          <w:sz w:val="32"/>
          <w:szCs w:val="32"/>
        </w:rPr>
        <w:t>协同管理平台。提供覆盖生产制造、办公协同、供应链管理等业务场景的全链路解决方案。服务机构应拥有工信部“中小企业数字化服务商”资质或者通过ISO28000供应链安全管理体系认证</w:t>
      </w:r>
      <w:r>
        <w:rPr>
          <w:rFonts w:ascii="仿宋_GB2312" w:eastAsia="仿宋_GB2312" w:hAnsi="仿宋_GB2312" w:cs="仿宋_GB2312"/>
          <w:color w:val="auto"/>
          <w:sz w:val="32"/>
          <w:szCs w:val="32"/>
        </w:rPr>
        <w:t>。二是</w:t>
      </w:r>
      <w:r>
        <w:rPr>
          <w:rFonts w:ascii="仿宋_GB2312" w:eastAsia="仿宋_GB2312" w:hAnsi="仿宋_GB2312" w:cs="仿宋_GB2312" w:hint="eastAsia"/>
          <w:color w:val="auto"/>
          <w:sz w:val="32"/>
          <w:szCs w:val="32"/>
        </w:rPr>
        <w:t>人工智能辅助编程系统</w:t>
      </w:r>
      <w:r>
        <w:rPr>
          <w:rFonts w:ascii="仿宋_GB2312" w:eastAsia="仿宋_GB2312" w:hAnsi="仿宋_GB2312" w:cs="仿宋_GB2312"/>
          <w:color w:val="auto"/>
          <w:sz w:val="32"/>
          <w:szCs w:val="32"/>
        </w:rPr>
        <w:t>。该类产品可</w:t>
      </w:r>
      <w:r>
        <w:rPr>
          <w:rFonts w:ascii="仿宋_GB2312" w:eastAsia="仿宋_GB2312" w:hAnsi="仿宋_GB2312" w:cs="仿宋_GB2312" w:hint="eastAsia"/>
          <w:color w:val="auto"/>
          <w:sz w:val="32"/>
          <w:szCs w:val="32"/>
        </w:rPr>
        <w:t>实现代码自动生成、自动补全、错误检测、代码优化等功能。三是围绕企业研发设计、经营管理、生产制造等业务环节提供软件产品或集成服务，包括但不限于CAD、CAE、PLM、PLD、ERP、CRM、MES、APS、DNC、WMS</w:t>
      </w:r>
      <w:r>
        <w:rPr>
          <w:rFonts w:ascii="仿宋_GB2312" w:eastAsia="仿宋_GB2312" w:hAnsi="仿宋_GB2312" w:cs="仿宋_GB2312"/>
          <w:color w:val="auto"/>
          <w:sz w:val="32"/>
          <w:szCs w:val="32"/>
        </w:rPr>
        <w:t>、三维仿真、人工智能应用</w:t>
      </w:r>
      <w:r>
        <w:rPr>
          <w:rFonts w:ascii="仿宋_GB2312" w:eastAsia="仿宋_GB2312" w:hAnsi="仿宋_GB2312" w:cs="仿宋_GB2312" w:hint="eastAsia"/>
          <w:color w:val="auto"/>
          <w:sz w:val="32"/>
          <w:szCs w:val="32"/>
        </w:rPr>
        <w:t>等（仅为财务管理软件、智能通讯软件、视频会议软件、在线教育、虚拟云桌面等各种工具的除外）。</w:t>
      </w:r>
    </w:p>
    <w:p w14:paraId="34726620" w14:textId="77777777" w:rsidR="00746EFF" w:rsidRDefault="00000000">
      <w:pPr>
        <w:pStyle w:val="a6"/>
        <w:spacing w:after="0" w:afterAutospacing="0" w:line="560" w:lineRule="exact"/>
        <w:ind w:firstLineChars="200" w:firstLine="640"/>
        <w:jc w:val="both"/>
        <w:textAlignment w:val="baseline"/>
        <w:rPr>
          <w:rFonts w:ascii="仿宋_GB2312" w:eastAsia="仿宋_GB2312" w:hAnsi="仿宋_GB2312" w:cs="仿宋_GB2312" w:hint="eastAsia"/>
          <w:color w:val="auto"/>
          <w:sz w:val="32"/>
          <w:szCs w:val="32"/>
        </w:rPr>
      </w:pPr>
      <w:r>
        <w:rPr>
          <w:rFonts w:ascii="仿宋_GB2312" w:eastAsia="仿宋_GB2312" w:hAnsi="仿宋_GB2312" w:cs="仿宋_GB2312" w:hint="eastAsia"/>
          <w:color w:val="auto"/>
          <w:sz w:val="32"/>
          <w:szCs w:val="32"/>
        </w:rPr>
        <w:t>方向3  数据管理能力成熟度评估（DCMM）。通过贯标评估，支持中小</w:t>
      </w:r>
      <w:proofErr w:type="gramStart"/>
      <w:r>
        <w:rPr>
          <w:rFonts w:ascii="仿宋_GB2312" w:eastAsia="仿宋_GB2312" w:hAnsi="仿宋_GB2312" w:cs="仿宋_GB2312"/>
          <w:color w:val="auto"/>
          <w:sz w:val="32"/>
          <w:szCs w:val="32"/>
        </w:rPr>
        <w:t>微</w:t>
      </w:r>
      <w:r>
        <w:rPr>
          <w:rFonts w:ascii="仿宋_GB2312" w:eastAsia="仿宋_GB2312" w:hAnsi="仿宋_GB2312" w:cs="仿宋_GB2312" w:hint="eastAsia"/>
          <w:color w:val="auto"/>
          <w:sz w:val="32"/>
          <w:szCs w:val="32"/>
        </w:rPr>
        <w:t>企业</w:t>
      </w:r>
      <w:proofErr w:type="gramEnd"/>
      <w:r>
        <w:rPr>
          <w:rFonts w:ascii="仿宋_GB2312" w:eastAsia="仿宋_GB2312" w:hAnsi="仿宋_GB2312" w:cs="仿宋_GB2312" w:hint="eastAsia"/>
          <w:color w:val="auto"/>
          <w:sz w:val="32"/>
          <w:szCs w:val="32"/>
        </w:rPr>
        <w:t>达到DCMM二级认证及以上水平。服务机构应具有DCMM评估机构资质。</w:t>
      </w:r>
    </w:p>
    <w:p w14:paraId="23C497BE" w14:textId="77777777" w:rsidR="00746EFF" w:rsidRDefault="00000000">
      <w:pPr>
        <w:pStyle w:val="a6"/>
        <w:spacing w:after="0" w:afterAutospacing="0" w:line="560" w:lineRule="exact"/>
        <w:ind w:firstLineChars="200" w:firstLine="640"/>
        <w:jc w:val="both"/>
        <w:textAlignment w:val="baseline"/>
        <w:rPr>
          <w:rFonts w:ascii="仿宋_GB2312" w:eastAsia="仿宋_GB2312" w:hAnsi="仿宋_GB2312" w:cs="仿宋_GB2312" w:hint="eastAsia"/>
          <w:color w:val="auto"/>
          <w:sz w:val="32"/>
          <w:szCs w:val="32"/>
        </w:rPr>
      </w:pPr>
      <w:r>
        <w:rPr>
          <w:rFonts w:ascii="仿宋_GB2312" w:eastAsia="仿宋_GB2312" w:hAnsi="仿宋_GB2312" w:cs="仿宋_GB2312" w:hint="eastAsia"/>
          <w:color w:val="auto"/>
          <w:sz w:val="32"/>
          <w:szCs w:val="32"/>
        </w:rPr>
        <w:lastRenderedPageBreak/>
        <w:t>方向4  数据安全与网络安全。提供数据安全防护、数据安全治理咨询、敏感数据识别与脱敏、数据跨境安全管控、数据库安全防护、应用数据安全检测，数据分类分级、终端网络安全等产品及服务。</w:t>
      </w:r>
    </w:p>
    <w:p w14:paraId="47FE1DC1" w14:textId="77777777" w:rsidR="00746EFF" w:rsidRDefault="00000000">
      <w:pPr>
        <w:pStyle w:val="a6"/>
        <w:spacing w:after="0" w:afterAutospacing="0" w:line="560" w:lineRule="exact"/>
        <w:textAlignment w:val="baseline"/>
        <w:rPr>
          <w:rFonts w:ascii="仿宋_GB2312" w:eastAsia="仿宋_GB2312" w:hAnsi="仿宋_GB2312" w:cs="仿宋_GB2312" w:hint="eastAsia"/>
          <w:b/>
          <w:bCs/>
          <w:sz w:val="32"/>
          <w:szCs w:val="32"/>
        </w:rPr>
      </w:pPr>
      <w:r>
        <w:rPr>
          <w:rFonts w:ascii="楷体" w:eastAsia="楷体" w:hAnsi="楷体" w:cs="楷体" w:hint="eastAsia"/>
          <w:color w:val="auto"/>
          <w:sz w:val="32"/>
          <w:szCs w:val="32"/>
        </w:rPr>
        <w:t xml:space="preserve">    2.</w:t>
      </w:r>
      <w:r>
        <w:rPr>
          <w:rFonts w:ascii="仿宋_GB2312" w:eastAsia="仿宋_GB2312" w:hAnsi="仿宋_GB2312" w:cs="仿宋_GB2312"/>
          <w:b/>
          <w:bCs/>
          <w:sz w:val="32"/>
          <w:szCs w:val="32"/>
        </w:rPr>
        <w:t>创新赋能领域</w:t>
      </w:r>
    </w:p>
    <w:p w14:paraId="7AC844C2" w14:textId="77777777" w:rsidR="00746EFF" w:rsidRDefault="00000000">
      <w:pPr>
        <w:pStyle w:val="a6"/>
        <w:spacing w:after="0" w:afterAutospacing="0" w:line="560" w:lineRule="exact"/>
        <w:ind w:firstLine="642"/>
        <w:jc w:val="both"/>
        <w:textAlignment w:val="baseline"/>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方向5  </w:t>
      </w:r>
      <w:r>
        <w:rPr>
          <w:rFonts w:ascii="仿宋_GB2312" w:eastAsia="仿宋_GB2312" w:hAnsi="仿宋_GB2312" w:cs="仿宋_GB2312"/>
          <w:sz w:val="32"/>
          <w:szCs w:val="32"/>
        </w:rPr>
        <w:t>工业</w:t>
      </w:r>
      <w:r>
        <w:rPr>
          <w:rFonts w:ascii="仿宋_GB2312" w:eastAsia="仿宋_GB2312" w:hAnsi="仿宋_GB2312" w:cs="仿宋_GB2312" w:hint="eastAsia"/>
          <w:sz w:val="32"/>
          <w:szCs w:val="32"/>
        </w:rPr>
        <w:t>设计。通过加强时尚设计进一步满足企业个性化、定制化需求，在产品销售和品牌建设环节，为企业提供外观、结构、包装、LOGO、品牌等多方面的设计服务。</w:t>
      </w:r>
    </w:p>
    <w:p w14:paraId="7002C9E6" w14:textId="77777777" w:rsidR="00746EFF" w:rsidRDefault="00000000">
      <w:pPr>
        <w:pStyle w:val="a6"/>
        <w:spacing w:after="0" w:afterAutospacing="0" w:line="560" w:lineRule="exact"/>
        <w:ind w:firstLine="642"/>
        <w:jc w:val="both"/>
        <w:textAlignment w:val="baseline"/>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方向6  中试服务。供应商通过建设成熟、配套的中试场地、试验环境、测量仪器、试验设备、专业软件等创新基础设施，对外提供数据模拟、工艺改进、样品试制、测试验证等中试服务。申报服务机构应属于国家制造业中试平台；我市已布局的产业创新中心、中试平台；纳入中试服务开放手册的中试机构。</w:t>
      </w:r>
    </w:p>
    <w:p w14:paraId="36086D79" w14:textId="77777777" w:rsidR="00746EFF" w:rsidRDefault="00000000">
      <w:pPr>
        <w:pStyle w:val="a6"/>
        <w:spacing w:after="0" w:afterAutospacing="0" w:line="560" w:lineRule="exact"/>
        <w:ind w:firstLine="642"/>
        <w:jc w:val="both"/>
        <w:textAlignment w:val="baseline"/>
        <w:rPr>
          <w:rFonts w:ascii="仿宋_GB2312" w:eastAsia="仿宋_GB2312" w:hAnsi="仿宋_GB2312" w:cs="仿宋_GB2312" w:hint="eastAsia"/>
          <w:b/>
          <w:bCs/>
          <w:sz w:val="32"/>
          <w:szCs w:val="32"/>
        </w:rPr>
      </w:pPr>
      <w:r>
        <w:rPr>
          <w:rFonts w:ascii="仿宋_GB2312" w:eastAsia="仿宋_GB2312" w:hAnsi="仿宋_GB2312" w:cs="仿宋_GB2312" w:hint="eastAsia"/>
          <w:sz w:val="32"/>
          <w:szCs w:val="32"/>
        </w:rPr>
        <w:t>方向7  芯片测试和认证。利用自有技术及设备为集成电路设计企业提供晶圆（CP）、芯片成品（FT）的测试和程序开发服务，或芯片失效分析等服务。利用自有技术及设备为集成电路设计企业提供芯片可靠性测试认证、功能安全认证服务。芯片测试服务机构需配置超过100台套设备和仪器仪表，或具备CNAS证书。芯片认证服务机构需具备CNAS/CMA/CACA等第三方测试资质。</w:t>
      </w:r>
    </w:p>
    <w:p w14:paraId="7C5C8A9A" w14:textId="77777777" w:rsidR="00746EFF" w:rsidRDefault="00000000">
      <w:pPr>
        <w:pStyle w:val="a6"/>
        <w:spacing w:after="0" w:afterAutospacing="0" w:line="560" w:lineRule="exact"/>
        <w:ind w:firstLineChars="200" w:firstLine="643"/>
        <w:textAlignment w:val="baseline"/>
        <w:rPr>
          <w:rFonts w:ascii="楷体" w:eastAsia="楷体" w:hAnsi="楷体" w:cs="楷体" w:hint="eastAsia"/>
          <w:color w:val="FF0000"/>
          <w:sz w:val="32"/>
          <w:szCs w:val="32"/>
        </w:rPr>
      </w:pPr>
      <w:r>
        <w:rPr>
          <w:rFonts w:ascii="仿宋_GB2312" w:eastAsia="仿宋_GB2312" w:hAnsi="仿宋_GB2312" w:cs="仿宋_GB2312" w:hint="eastAsia"/>
          <w:b/>
          <w:bCs/>
          <w:sz w:val="32"/>
          <w:szCs w:val="32"/>
        </w:rPr>
        <w:t>3.绿色低碳领域</w:t>
      </w:r>
    </w:p>
    <w:p w14:paraId="053E3960" w14:textId="77777777" w:rsidR="00746EFF" w:rsidRDefault="00000000">
      <w:pPr>
        <w:pStyle w:val="a6"/>
        <w:spacing w:after="0" w:afterAutospacing="0" w:line="560" w:lineRule="exact"/>
        <w:jc w:val="both"/>
        <w:textAlignment w:val="baseline"/>
        <w:rPr>
          <w:rFonts w:ascii="仿宋_GB2312" w:eastAsia="仿宋_GB2312" w:hAnsi="仿宋_GB2312" w:cs="仿宋_GB2312" w:hint="eastAsia"/>
          <w:sz w:val="32"/>
          <w:szCs w:val="32"/>
        </w:rPr>
      </w:pPr>
      <w:r>
        <w:rPr>
          <w:rFonts w:ascii="仿宋_GB2312" w:eastAsia="仿宋_GB2312" w:hAnsi="仿宋_GB2312" w:cs="仿宋_GB2312"/>
          <w:b/>
          <w:bCs/>
          <w:sz w:val="32"/>
          <w:szCs w:val="32"/>
        </w:rPr>
        <w:t xml:space="preserve">  </w:t>
      </w:r>
      <w:r>
        <w:rPr>
          <w:rFonts w:ascii="仿宋_GB2312" w:eastAsia="仿宋_GB2312" w:hAnsi="仿宋_GB2312" w:cs="仿宋_GB2312"/>
          <w:sz w:val="32"/>
          <w:szCs w:val="32"/>
        </w:rPr>
        <w:t xml:space="preserve"> </w:t>
      </w:r>
      <w:r>
        <w:rPr>
          <w:rFonts w:ascii="仿宋_GB2312" w:eastAsia="仿宋_GB2312" w:hAnsi="仿宋_GB2312" w:cs="仿宋_GB2312" w:hint="eastAsia"/>
          <w:sz w:val="32"/>
          <w:szCs w:val="32"/>
        </w:rPr>
        <w:t xml:space="preserve"> 方向8  能源管理体系建设咨询</w:t>
      </w:r>
      <w:r>
        <w:rPr>
          <w:rFonts w:ascii="仿宋_GB2312" w:eastAsia="仿宋_GB2312" w:hAnsi="仿宋_GB2312" w:cs="仿宋_GB2312"/>
          <w:sz w:val="32"/>
          <w:szCs w:val="32"/>
        </w:rPr>
        <w:t>和认证</w:t>
      </w:r>
      <w:r>
        <w:rPr>
          <w:rFonts w:ascii="仿宋_GB2312" w:eastAsia="仿宋_GB2312" w:hAnsi="仿宋_GB2312" w:cs="仿宋_GB2312" w:hint="eastAsia"/>
          <w:sz w:val="32"/>
          <w:szCs w:val="32"/>
        </w:rPr>
        <w:t>。</w:t>
      </w:r>
      <w:r>
        <w:rPr>
          <w:rFonts w:ascii="仿宋_GB2312" w:eastAsia="仿宋_GB2312" w:hAnsi="仿宋_GB2312" w:cs="仿宋_GB2312"/>
          <w:sz w:val="32"/>
          <w:szCs w:val="32"/>
        </w:rPr>
        <w:t>咨询</w:t>
      </w:r>
      <w:r>
        <w:rPr>
          <w:rFonts w:ascii="仿宋_GB2312" w:eastAsia="仿宋_GB2312" w:hAnsi="仿宋_GB2312" w:cs="仿宋_GB2312" w:hint="eastAsia"/>
          <w:sz w:val="32"/>
          <w:szCs w:val="32"/>
        </w:rPr>
        <w:t>产品为企业提供现状评估、标准解读与培训、体系策划与设计、文件编制与完</w:t>
      </w:r>
      <w:r>
        <w:rPr>
          <w:rFonts w:ascii="仿宋_GB2312" w:eastAsia="仿宋_GB2312" w:hAnsi="仿宋_GB2312" w:cs="仿宋_GB2312" w:hint="eastAsia"/>
          <w:sz w:val="32"/>
          <w:szCs w:val="32"/>
        </w:rPr>
        <w:lastRenderedPageBreak/>
        <w:t>善、能源管理流程优化、节能措施与技术建议、能源管理体系运行、模拟审核与改进、认证准备与协调等方面服务。</w:t>
      </w:r>
      <w:r>
        <w:rPr>
          <w:rFonts w:ascii="仿宋_GB2312" w:eastAsia="仿宋_GB2312" w:hAnsi="仿宋_GB2312" w:cs="仿宋_GB2312"/>
          <w:sz w:val="32"/>
          <w:szCs w:val="32"/>
        </w:rPr>
        <w:t>认证</w:t>
      </w:r>
      <w:r>
        <w:rPr>
          <w:rFonts w:ascii="仿宋_GB2312" w:eastAsia="仿宋_GB2312" w:hAnsi="仿宋_GB2312" w:cs="仿宋_GB2312" w:hint="eastAsia"/>
          <w:sz w:val="32"/>
          <w:szCs w:val="32"/>
        </w:rPr>
        <w:t>产品内容包括依据</w:t>
      </w:r>
      <w:r>
        <w:rPr>
          <w:rFonts w:ascii="仿宋_GB2312" w:eastAsia="仿宋_GB2312" w:hAnsi="仿宋_GB2312" w:cs="仿宋_GB2312" w:hint="eastAsia"/>
          <w:color w:val="auto"/>
          <w:sz w:val="32"/>
          <w:szCs w:val="32"/>
        </w:rPr>
        <w:t>ISO50001、GB/T 23331</w:t>
      </w:r>
      <w:r>
        <w:rPr>
          <w:rFonts w:ascii="仿宋_GB2312" w:eastAsia="仿宋_GB2312" w:hAnsi="仿宋_GB2312" w:cs="仿宋_GB2312" w:hint="eastAsia"/>
          <w:sz w:val="32"/>
          <w:szCs w:val="32"/>
        </w:rPr>
        <w:t>标准要求，对企业能源管理体系进行认证受理、审核方案策划、现场审核，出具认证决定结论和认证文件。</w:t>
      </w:r>
      <w:r>
        <w:rPr>
          <w:rFonts w:ascii="仿宋_GB2312" w:eastAsia="仿宋_GB2312" w:hAnsi="仿宋_GB2312" w:cs="仿宋_GB2312"/>
          <w:sz w:val="32"/>
          <w:szCs w:val="32"/>
        </w:rPr>
        <w:t>认证</w:t>
      </w:r>
      <w:r>
        <w:rPr>
          <w:rFonts w:ascii="仿宋_GB2312" w:eastAsia="仿宋_GB2312" w:hAnsi="仿宋_GB2312" w:cs="仿宋_GB2312" w:hint="eastAsia"/>
          <w:sz w:val="32"/>
          <w:szCs w:val="32"/>
        </w:rPr>
        <w:t>服务机构应取得国家认证认可监督管理委员会颁发的认证机构批准书。</w:t>
      </w:r>
      <w:r>
        <w:rPr>
          <w:rFonts w:ascii="仿宋_GB2312" w:eastAsia="仿宋_GB2312" w:hAnsi="仿宋_GB2312" w:cs="仿宋_GB2312"/>
          <w:sz w:val="32"/>
          <w:szCs w:val="32"/>
        </w:rPr>
        <w:t>同一个</w:t>
      </w:r>
      <w:r>
        <w:rPr>
          <w:rFonts w:ascii="仿宋_GB2312" w:eastAsia="仿宋_GB2312" w:hAnsi="仿宋_GB2312" w:cs="仿宋_GB2312" w:hint="eastAsia"/>
          <w:sz w:val="32"/>
          <w:szCs w:val="32"/>
        </w:rPr>
        <w:t>服务机构</w:t>
      </w:r>
      <w:r>
        <w:rPr>
          <w:rFonts w:ascii="仿宋_GB2312" w:eastAsia="仿宋_GB2312" w:hAnsi="仿宋_GB2312" w:cs="仿宋_GB2312"/>
          <w:sz w:val="32"/>
          <w:szCs w:val="32"/>
        </w:rPr>
        <w:t>不</w:t>
      </w:r>
      <w:r>
        <w:rPr>
          <w:rFonts w:ascii="仿宋_GB2312" w:eastAsia="仿宋_GB2312" w:hAnsi="仿宋_GB2312" w:cs="仿宋_GB2312" w:hint="eastAsia"/>
          <w:sz w:val="32"/>
          <w:szCs w:val="32"/>
        </w:rPr>
        <w:t>得</w:t>
      </w:r>
      <w:r>
        <w:rPr>
          <w:rFonts w:ascii="仿宋_GB2312" w:eastAsia="仿宋_GB2312" w:hAnsi="仿宋_GB2312" w:cs="仿宋_GB2312"/>
          <w:sz w:val="32"/>
          <w:szCs w:val="32"/>
        </w:rPr>
        <w:t>同时申请咨询和认证产品。</w:t>
      </w:r>
    </w:p>
    <w:p w14:paraId="3F2BBC11" w14:textId="77777777" w:rsidR="00746EFF" w:rsidRDefault="00000000">
      <w:pPr>
        <w:pStyle w:val="a6"/>
        <w:spacing w:after="0" w:afterAutospacing="0" w:line="560" w:lineRule="exact"/>
        <w:ind w:firstLineChars="200" w:firstLine="640"/>
        <w:jc w:val="both"/>
        <w:textAlignment w:val="baseline"/>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方向9  能源审计。该类产品内容包括从企业能源管理状况、能源管理情况、能源计量及统计现状、能源消耗状况分析、节能效果与潜力分析、节能改进建议、审计结论等方面编制能源审计报告。</w:t>
      </w:r>
    </w:p>
    <w:p w14:paraId="0BDAA7C1" w14:textId="77777777" w:rsidR="00746EFF" w:rsidRDefault="00000000">
      <w:pPr>
        <w:pStyle w:val="a6"/>
        <w:spacing w:after="0" w:afterAutospacing="0" w:line="560" w:lineRule="exact"/>
        <w:ind w:firstLineChars="200" w:firstLine="640"/>
        <w:jc w:val="both"/>
        <w:textAlignment w:val="baseline"/>
        <w:rPr>
          <w:rFonts w:ascii="仿宋_GB2312" w:eastAsia="仿宋_GB2312" w:hAnsi="仿宋_GB2312" w:cs="仿宋_GB2312" w:hint="eastAsia"/>
          <w:color w:val="auto"/>
          <w:sz w:val="32"/>
          <w:szCs w:val="32"/>
        </w:rPr>
      </w:pPr>
      <w:r>
        <w:rPr>
          <w:rFonts w:ascii="仿宋_GB2312" w:eastAsia="仿宋_GB2312" w:hAnsi="仿宋_GB2312" w:cs="仿宋_GB2312" w:hint="eastAsia"/>
          <w:color w:val="auto"/>
          <w:sz w:val="32"/>
          <w:szCs w:val="32"/>
        </w:rPr>
        <w:t>方向10  碳足迹认证。该类产品内容包括依据ISO/TS 14067等标准和规范，对企业的产品在其整个生命周期内所产生的温室气体排放量进行核算、评估，开展产品碳足迹核算、评估，出具报告或声明等文件。</w:t>
      </w:r>
    </w:p>
    <w:p w14:paraId="5E6246D7" w14:textId="77777777" w:rsidR="00746EFF" w:rsidRDefault="00000000">
      <w:pPr>
        <w:pStyle w:val="a6"/>
        <w:spacing w:after="0" w:afterAutospacing="0" w:line="560" w:lineRule="exact"/>
        <w:ind w:firstLineChars="200" w:firstLine="640"/>
        <w:textAlignment w:val="baseline"/>
        <w:rPr>
          <w:rFonts w:ascii="楷体" w:eastAsia="楷体" w:hAnsi="楷体" w:cs="楷体" w:hint="eastAsia"/>
          <w:sz w:val="32"/>
          <w:szCs w:val="32"/>
        </w:rPr>
      </w:pPr>
      <w:r>
        <w:rPr>
          <w:rFonts w:ascii="楷体" w:eastAsia="楷体" w:hAnsi="楷体" w:cs="楷体" w:hint="eastAsia"/>
          <w:sz w:val="32"/>
          <w:szCs w:val="32"/>
        </w:rPr>
        <w:t>（二）服务机构条件</w:t>
      </w:r>
    </w:p>
    <w:p w14:paraId="7B449AFE" w14:textId="77777777" w:rsidR="00746EFF" w:rsidRDefault="00000000">
      <w:pPr>
        <w:pStyle w:val="a6"/>
        <w:spacing w:after="0" w:afterAutospacing="0" w:line="560" w:lineRule="exact"/>
        <w:ind w:firstLineChars="200" w:firstLine="640"/>
        <w:textAlignment w:val="baseline"/>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w:t>
      </w:r>
      <w:r>
        <w:rPr>
          <w:rFonts w:ascii="仿宋_GB2312" w:eastAsia="仿宋_GB2312" w:hAnsi="仿宋_GB2312" w:cs="仿宋_GB2312"/>
          <w:sz w:val="32"/>
          <w:szCs w:val="32"/>
        </w:rPr>
        <w:t>依法</w:t>
      </w:r>
      <w:r>
        <w:rPr>
          <w:rFonts w:ascii="仿宋_GB2312" w:eastAsia="仿宋_GB2312" w:hAnsi="仿宋_GB2312" w:cs="仿宋_GB2312" w:hint="eastAsia"/>
          <w:sz w:val="32"/>
          <w:szCs w:val="32"/>
        </w:rPr>
        <w:t>注册,有固定经营场所，成立</w:t>
      </w:r>
      <w:r>
        <w:rPr>
          <w:rFonts w:ascii="仿宋_GB2312" w:eastAsia="仿宋_GB2312" w:hAnsi="仿宋_GB2312" w:cs="仿宋_GB2312" w:hint="eastAsia"/>
          <w:color w:val="auto"/>
          <w:sz w:val="32"/>
          <w:szCs w:val="32"/>
        </w:rPr>
        <w:t>1</w:t>
      </w:r>
      <w:r>
        <w:rPr>
          <w:rFonts w:ascii="仿宋_GB2312" w:eastAsia="仿宋_GB2312" w:hAnsi="仿宋_GB2312" w:cs="仿宋_GB2312" w:hint="eastAsia"/>
          <w:sz w:val="32"/>
          <w:szCs w:val="32"/>
        </w:rPr>
        <w:t>年（含）以上。</w:t>
      </w:r>
    </w:p>
    <w:p w14:paraId="11FAE9E7" w14:textId="77777777" w:rsidR="00746EFF" w:rsidRDefault="00000000">
      <w:pPr>
        <w:pStyle w:val="a6"/>
        <w:spacing w:after="0" w:afterAutospacing="0" w:line="560" w:lineRule="exact"/>
        <w:ind w:firstLineChars="200" w:firstLine="640"/>
        <w:textAlignment w:val="baseline"/>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2.服务机构拥有开展专业服务所需的设备设施、经营许可、认证、资质及资格等。</w:t>
      </w:r>
    </w:p>
    <w:p w14:paraId="61EBFE7C" w14:textId="77777777" w:rsidR="00746EFF" w:rsidRDefault="00000000">
      <w:pPr>
        <w:pStyle w:val="a6"/>
        <w:spacing w:after="0" w:afterAutospacing="0" w:line="560" w:lineRule="exact"/>
        <w:ind w:firstLineChars="200" w:firstLine="640"/>
        <w:textAlignment w:val="baseline"/>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3.服务机构经营和信用状况良好，近3年经营、环保、纳税、诚信等方面无严重失信行为记录，未被纳入失信被执行人名单。</w:t>
      </w:r>
    </w:p>
    <w:p w14:paraId="358EC466" w14:textId="77777777" w:rsidR="00746EFF" w:rsidRDefault="00000000">
      <w:pPr>
        <w:pStyle w:val="a6"/>
        <w:spacing w:after="0" w:afterAutospacing="0" w:line="560" w:lineRule="exact"/>
        <w:ind w:firstLineChars="200" w:firstLine="640"/>
        <w:textAlignment w:val="baseline"/>
        <w:rPr>
          <w:rFonts w:ascii="仿宋_GB2312" w:eastAsia="仿宋_GB2312" w:hAnsi="仿宋_GB2312" w:cs="仿宋_GB2312" w:hint="eastAsia"/>
          <w:color w:val="auto"/>
          <w:sz w:val="32"/>
          <w:szCs w:val="32"/>
        </w:rPr>
      </w:pPr>
      <w:r>
        <w:rPr>
          <w:rFonts w:ascii="仿宋_GB2312" w:eastAsia="仿宋_GB2312" w:hAnsi="仿宋_GB2312" w:cs="仿宋_GB2312" w:hint="eastAsia"/>
          <w:sz w:val="32"/>
          <w:szCs w:val="32"/>
        </w:rPr>
        <w:lastRenderedPageBreak/>
        <w:t>4.服务机构上年度</w:t>
      </w:r>
      <w:r>
        <w:rPr>
          <w:rFonts w:ascii="仿宋_GB2312" w:eastAsia="仿宋_GB2312" w:hAnsi="仿宋_GB2312" w:cs="仿宋_GB2312"/>
          <w:sz w:val="32"/>
          <w:szCs w:val="32"/>
        </w:rPr>
        <w:t>与</w:t>
      </w:r>
      <w:r>
        <w:rPr>
          <w:rFonts w:ascii="仿宋_GB2312" w:eastAsia="仿宋_GB2312" w:hAnsi="仿宋_GB2312" w:cs="仿宋_GB2312" w:hint="eastAsia"/>
          <w:sz w:val="32"/>
          <w:szCs w:val="32"/>
        </w:rPr>
        <w:t>北京市中小</w:t>
      </w:r>
      <w:proofErr w:type="gramStart"/>
      <w:r>
        <w:rPr>
          <w:rFonts w:ascii="仿宋_GB2312" w:eastAsia="仿宋_GB2312" w:hAnsi="仿宋_GB2312" w:cs="仿宋_GB2312" w:hint="eastAsia"/>
          <w:sz w:val="32"/>
          <w:szCs w:val="32"/>
        </w:rPr>
        <w:t>微企业</w:t>
      </w:r>
      <w:proofErr w:type="gramEnd"/>
      <w:r>
        <w:rPr>
          <w:rFonts w:ascii="仿宋_GB2312" w:eastAsia="仿宋_GB2312" w:hAnsi="仿宋_GB2312" w:cs="仿宋_GB2312"/>
          <w:sz w:val="32"/>
          <w:szCs w:val="32"/>
        </w:rPr>
        <w:t>签订</w:t>
      </w:r>
      <w:r>
        <w:rPr>
          <w:rFonts w:ascii="仿宋_GB2312" w:eastAsia="仿宋_GB2312" w:hAnsi="仿宋_GB2312" w:cs="仿宋_GB2312" w:hint="eastAsia"/>
          <w:sz w:val="32"/>
          <w:szCs w:val="32"/>
        </w:rPr>
        <w:t>合同量不少于1</w:t>
      </w:r>
      <w:r>
        <w:rPr>
          <w:rFonts w:ascii="仿宋_GB2312" w:eastAsia="仿宋_GB2312" w:hAnsi="仿宋_GB2312" w:cs="仿宋_GB2312"/>
          <w:sz w:val="32"/>
          <w:szCs w:val="32"/>
        </w:rPr>
        <w:t>5</w:t>
      </w:r>
      <w:r>
        <w:rPr>
          <w:rFonts w:ascii="仿宋_GB2312" w:eastAsia="仿宋_GB2312" w:hAnsi="仿宋_GB2312" w:cs="仿宋_GB2312" w:hint="eastAsia"/>
          <w:color w:val="auto"/>
          <w:sz w:val="32"/>
          <w:szCs w:val="32"/>
        </w:rPr>
        <w:t>份，营业收入不低于</w:t>
      </w:r>
      <w:r>
        <w:rPr>
          <w:rFonts w:ascii="仿宋_GB2312" w:eastAsia="仿宋_GB2312" w:hAnsi="仿宋_GB2312" w:cs="仿宋_GB2312"/>
          <w:color w:val="auto"/>
          <w:sz w:val="32"/>
          <w:szCs w:val="32"/>
        </w:rPr>
        <w:t>800</w:t>
      </w:r>
      <w:r>
        <w:rPr>
          <w:rFonts w:ascii="仿宋_GB2312" w:eastAsia="仿宋_GB2312" w:hAnsi="仿宋_GB2312" w:cs="仿宋_GB2312" w:hint="eastAsia"/>
          <w:color w:val="auto"/>
          <w:sz w:val="32"/>
          <w:szCs w:val="32"/>
        </w:rPr>
        <w:t>万元。</w:t>
      </w:r>
    </w:p>
    <w:p w14:paraId="41113F5E" w14:textId="77777777" w:rsidR="00746EFF" w:rsidRDefault="00000000">
      <w:pPr>
        <w:pStyle w:val="a6"/>
        <w:spacing w:after="0" w:afterAutospacing="0" w:line="560" w:lineRule="exact"/>
        <w:ind w:firstLineChars="200" w:firstLine="640"/>
        <w:textAlignment w:val="baseline"/>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5.产品具有完整的知识产权、销售体系及售后服务。</w:t>
      </w:r>
    </w:p>
    <w:p w14:paraId="4DB8C979" w14:textId="77777777" w:rsidR="00746EFF" w:rsidRDefault="00000000">
      <w:pPr>
        <w:pStyle w:val="a6"/>
        <w:spacing w:after="0" w:afterAutospacing="0" w:line="560" w:lineRule="exact"/>
        <w:ind w:firstLineChars="200" w:firstLine="640"/>
        <w:textAlignment w:val="baseline"/>
        <w:rPr>
          <w:rFonts w:ascii="仿宋_GB2312" w:eastAsia="仿宋_GB2312" w:hAnsi="仿宋_GB2312" w:cs="仿宋_GB2312" w:hint="eastAsia"/>
          <w:color w:val="auto"/>
          <w:sz w:val="32"/>
          <w:szCs w:val="32"/>
          <w:highlight w:val="yellow"/>
        </w:rPr>
      </w:pPr>
      <w:r>
        <w:rPr>
          <w:rFonts w:ascii="仿宋_GB2312" w:eastAsia="仿宋_GB2312" w:hAnsi="仿宋_GB2312" w:cs="仿宋_GB2312" w:hint="eastAsia"/>
          <w:color w:val="auto"/>
          <w:sz w:val="32"/>
          <w:szCs w:val="32"/>
        </w:rPr>
        <w:t>6.产品需具有明确的服务内容和收费标准，原则上服务产品价格应不高于近12</w:t>
      </w:r>
      <w:r>
        <w:rPr>
          <w:rFonts w:ascii="仿宋_GB2312" w:eastAsia="仿宋_GB2312" w:hAnsi="仿宋_GB2312" w:cs="仿宋_GB2312"/>
          <w:color w:val="auto"/>
          <w:sz w:val="32"/>
          <w:szCs w:val="32"/>
        </w:rPr>
        <w:t>个月</w:t>
      </w:r>
      <w:r>
        <w:rPr>
          <w:rFonts w:ascii="仿宋_GB2312" w:eastAsia="仿宋_GB2312" w:hAnsi="仿宋_GB2312" w:cs="仿宋_GB2312" w:hint="eastAsia"/>
          <w:color w:val="auto"/>
          <w:sz w:val="32"/>
          <w:szCs w:val="32"/>
        </w:rPr>
        <w:t>实际发生的平均交易价格</w:t>
      </w:r>
      <w:r>
        <w:rPr>
          <w:rFonts w:ascii="仿宋_GB2312" w:eastAsia="仿宋_GB2312" w:hAnsi="仿宋_GB2312" w:cs="仿宋_GB2312"/>
          <w:color w:val="auto"/>
          <w:sz w:val="32"/>
          <w:szCs w:val="32"/>
        </w:rPr>
        <w:t>。</w:t>
      </w:r>
    </w:p>
    <w:p w14:paraId="4515F602" w14:textId="77777777" w:rsidR="00746EFF" w:rsidRDefault="00000000">
      <w:pPr>
        <w:pStyle w:val="a6"/>
        <w:spacing w:after="0" w:afterAutospacing="0" w:line="560" w:lineRule="exact"/>
        <w:ind w:firstLineChars="200" w:firstLine="640"/>
        <w:textAlignment w:val="baseline"/>
        <w:rPr>
          <w:rFonts w:ascii="仿宋_GB2312" w:eastAsia="仿宋_GB2312" w:hAnsi="仿宋_GB2312" w:cs="仿宋_GB2312" w:hint="eastAsia"/>
          <w:color w:val="auto"/>
          <w:sz w:val="32"/>
          <w:szCs w:val="32"/>
        </w:rPr>
      </w:pPr>
      <w:r>
        <w:rPr>
          <w:rFonts w:ascii="仿宋_GB2312" w:eastAsia="仿宋_GB2312" w:hAnsi="仿宋_GB2312" w:cs="仿宋_GB2312" w:hint="eastAsia"/>
          <w:color w:val="auto"/>
          <w:sz w:val="32"/>
          <w:szCs w:val="32"/>
        </w:rPr>
        <w:t>7.产品能够为中小企业降本增效，或能够助力中小企业实现数字化转型升级、提升企业科技创新能力。</w:t>
      </w:r>
    </w:p>
    <w:p w14:paraId="768B7667" w14:textId="77777777" w:rsidR="00746EFF" w:rsidRDefault="00000000">
      <w:pPr>
        <w:pStyle w:val="a6"/>
        <w:spacing w:after="0" w:afterAutospacing="0" w:line="560" w:lineRule="exact"/>
        <w:ind w:firstLineChars="200" w:firstLine="640"/>
        <w:textAlignment w:val="baseline"/>
        <w:rPr>
          <w:rFonts w:ascii="仿宋_GB2312" w:eastAsia="仿宋_GB2312" w:hAnsi="仿宋_GB2312" w:cs="仿宋_GB2312" w:hint="eastAsia"/>
          <w:color w:val="auto"/>
          <w:sz w:val="32"/>
          <w:szCs w:val="32"/>
        </w:rPr>
      </w:pPr>
      <w:r>
        <w:rPr>
          <w:rFonts w:ascii="仿宋_GB2312" w:eastAsia="仿宋_GB2312" w:hAnsi="仿宋_GB2312" w:cs="仿宋_GB2312" w:hint="eastAsia"/>
          <w:color w:val="auto"/>
          <w:sz w:val="32"/>
          <w:szCs w:val="32"/>
        </w:rPr>
        <w:t>8.服务过北京市“专精特新”中小企业和国家级“小巨人”企业的产品优先考虑。</w:t>
      </w:r>
    </w:p>
    <w:p w14:paraId="5F4A38CA" w14:textId="77777777" w:rsidR="00746EFF" w:rsidRDefault="00000000">
      <w:pPr>
        <w:pStyle w:val="a6"/>
        <w:spacing w:after="0" w:afterAutospacing="0" w:line="560" w:lineRule="exact"/>
        <w:ind w:firstLineChars="200" w:firstLine="640"/>
        <w:textAlignment w:val="baseline"/>
        <w:rPr>
          <w:rFonts w:ascii="楷体" w:eastAsia="楷体" w:hAnsi="楷体" w:cs="楷体" w:hint="eastAsia"/>
          <w:color w:val="auto"/>
          <w:sz w:val="32"/>
          <w:szCs w:val="32"/>
        </w:rPr>
      </w:pPr>
      <w:r>
        <w:rPr>
          <w:rFonts w:ascii="楷体" w:eastAsia="楷体" w:hAnsi="楷体" w:cs="楷体" w:hint="eastAsia"/>
          <w:color w:val="auto"/>
          <w:sz w:val="32"/>
          <w:szCs w:val="32"/>
        </w:rPr>
        <w:t>（三）申请流程</w:t>
      </w:r>
    </w:p>
    <w:p w14:paraId="3D718276" w14:textId="5401B357" w:rsidR="00746EFF" w:rsidRDefault="00000000">
      <w:pPr>
        <w:pStyle w:val="a6"/>
        <w:widowControl w:val="0"/>
        <w:snapToGrid w:val="0"/>
        <w:spacing w:after="0" w:afterAutospacing="0" w:line="560" w:lineRule="exact"/>
        <w:ind w:firstLine="640"/>
        <w:jc w:val="both"/>
        <w:rPr>
          <w:rFonts w:ascii="仿宋_GB2312" w:eastAsia="仿宋_GB2312" w:hAnsi="仿宋_GB2312" w:cs="仿宋_GB2312" w:hint="eastAsia"/>
          <w:sz w:val="32"/>
          <w:szCs w:val="32"/>
        </w:rPr>
      </w:pPr>
      <w:r>
        <w:rPr>
          <w:rFonts w:ascii="仿宋_GB2312" w:eastAsia="仿宋_GB2312" w:hAnsi="仿宋_GB2312" w:cs="仿宋_GB2312"/>
          <w:color w:val="auto"/>
          <w:sz w:val="32"/>
          <w:szCs w:val="32"/>
        </w:rPr>
        <w:t>指南发布之日起至</w:t>
      </w:r>
      <w:r>
        <w:rPr>
          <w:rFonts w:ascii="仿宋_GB2312" w:eastAsia="仿宋_GB2312" w:hAnsi="仿宋_GB2312" w:cs="仿宋_GB2312" w:hint="eastAsia"/>
          <w:color w:val="auto"/>
          <w:sz w:val="32"/>
          <w:szCs w:val="32"/>
        </w:rPr>
        <w:t>3</w:t>
      </w:r>
      <w:r>
        <w:rPr>
          <w:rFonts w:ascii="仿宋_GB2312" w:eastAsia="仿宋_GB2312" w:hAnsi="仿宋_GB2312" w:cs="仿宋_GB2312"/>
          <w:color w:val="auto"/>
          <w:sz w:val="32"/>
          <w:szCs w:val="32"/>
        </w:rPr>
        <w:t>月</w:t>
      </w:r>
      <w:r>
        <w:rPr>
          <w:rFonts w:ascii="仿宋_GB2312" w:eastAsia="仿宋_GB2312" w:hAnsi="仿宋_GB2312" w:cs="仿宋_GB2312" w:hint="eastAsia"/>
          <w:color w:val="auto"/>
          <w:sz w:val="32"/>
          <w:szCs w:val="32"/>
        </w:rPr>
        <w:t>9</w:t>
      </w:r>
      <w:r>
        <w:rPr>
          <w:rFonts w:ascii="仿宋_GB2312" w:eastAsia="仿宋_GB2312" w:hAnsi="仿宋_GB2312" w:cs="仿宋_GB2312"/>
          <w:color w:val="auto"/>
          <w:sz w:val="32"/>
          <w:szCs w:val="32"/>
        </w:rPr>
        <w:t>日，符</w:t>
      </w:r>
      <w:r>
        <w:rPr>
          <w:rFonts w:ascii="仿宋_GB2312" w:eastAsia="仿宋_GB2312" w:hAnsi="仿宋_GB2312" w:cs="仿宋_GB2312"/>
          <w:sz w:val="32"/>
          <w:szCs w:val="32"/>
        </w:rPr>
        <w:t>合条件的</w:t>
      </w:r>
      <w:r>
        <w:rPr>
          <w:rFonts w:ascii="仿宋_GB2312" w:eastAsia="仿宋_GB2312" w:hAnsi="仿宋_GB2312" w:cs="仿宋_GB2312" w:hint="eastAsia"/>
          <w:sz w:val="32"/>
          <w:szCs w:val="32"/>
        </w:rPr>
        <w:t>服务机构根据本年度产品征集方向，登陆北京市中小企业公共服务平台（www.smebj.cn），按照附件24-1要求填报产品申请，</w:t>
      </w:r>
      <w:r>
        <w:rPr>
          <w:rFonts w:ascii="仿宋_GB2312" w:eastAsia="仿宋_GB2312" w:hAnsi="仿宋_GB2312" w:cs="仿宋_GB2312"/>
          <w:sz w:val="32"/>
          <w:szCs w:val="32"/>
        </w:rPr>
        <w:t>未经网上申报的项目将不予受理。</w:t>
      </w:r>
      <w:r>
        <w:rPr>
          <w:rFonts w:ascii="仿宋_GB2312" w:eastAsia="仿宋_GB2312" w:hAnsi="仿宋_GB2312" w:cs="仿宋_GB2312" w:hint="eastAsia"/>
          <w:sz w:val="32"/>
          <w:szCs w:val="32"/>
        </w:rPr>
        <w:t>北京市经济和信息化局</w:t>
      </w:r>
      <w:r>
        <w:rPr>
          <w:rFonts w:ascii="仿宋_GB2312" w:eastAsia="仿宋_GB2312" w:hAnsi="仿宋_GB2312" w:cs="仿宋_GB2312"/>
          <w:sz w:val="32"/>
          <w:szCs w:val="32"/>
        </w:rPr>
        <w:t>对</w:t>
      </w:r>
      <w:r>
        <w:rPr>
          <w:rFonts w:ascii="仿宋_GB2312" w:eastAsia="仿宋_GB2312" w:hAnsi="仿宋_GB2312" w:cs="仿宋_GB2312" w:hint="eastAsia"/>
          <w:sz w:val="32"/>
          <w:szCs w:val="32"/>
        </w:rPr>
        <w:t>服务机构提交</w:t>
      </w:r>
      <w:r>
        <w:rPr>
          <w:rFonts w:ascii="仿宋_GB2312" w:eastAsia="仿宋_GB2312" w:hAnsi="仿宋_GB2312" w:cs="仿宋_GB2312"/>
          <w:sz w:val="32"/>
          <w:szCs w:val="32"/>
        </w:rPr>
        <w:t>的产品</w:t>
      </w:r>
      <w:r>
        <w:rPr>
          <w:rFonts w:ascii="仿宋_GB2312" w:eastAsia="仿宋_GB2312" w:hAnsi="仿宋_GB2312" w:cs="仿宋_GB2312" w:hint="eastAsia"/>
          <w:sz w:val="32"/>
          <w:szCs w:val="32"/>
        </w:rPr>
        <w:t>申请</w:t>
      </w:r>
      <w:r>
        <w:rPr>
          <w:rFonts w:ascii="仿宋_GB2312" w:eastAsia="仿宋_GB2312" w:hAnsi="仿宋_GB2312" w:cs="仿宋_GB2312"/>
          <w:sz w:val="32"/>
          <w:szCs w:val="32"/>
        </w:rPr>
        <w:t>进行评审</w:t>
      </w:r>
      <w:r>
        <w:rPr>
          <w:rFonts w:ascii="仿宋_GB2312" w:eastAsia="仿宋_GB2312" w:hAnsi="仿宋_GB2312" w:cs="仿宋_GB2312" w:hint="eastAsia"/>
          <w:sz w:val="32"/>
          <w:szCs w:val="32"/>
        </w:rPr>
        <w:t>、</w:t>
      </w:r>
      <w:r>
        <w:rPr>
          <w:rFonts w:ascii="仿宋_GB2312" w:eastAsia="仿宋_GB2312" w:hAnsi="仿宋_GB2312" w:cs="仿宋_GB2312"/>
          <w:sz w:val="32"/>
          <w:szCs w:val="32"/>
        </w:rPr>
        <w:t>公示</w:t>
      </w:r>
      <w:r>
        <w:rPr>
          <w:rFonts w:ascii="仿宋_GB2312" w:eastAsia="仿宋_GB2312" w:hAnsi="仿宋_GB2312" w:cs="仿宋_GB2312" w:hint="eastAsia"/>
          <w:sz w:val="32"/>
          <w:szCs w:val="32"/>
        </w:rPr>
        <w:t>、公告后</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在</w:t>
      </w:r>
      <w:r>
        <w:rPr>
          <w:rFonts w:ascii="仿宋_GB2312" w:eastAsia="仿宋_GB2312" w:hAnsi="仿宋_GB2312" w:cs="仿宋_GB2312"/>
          <w:sz w:val="32"/>
          <w:szCs w:val="32"/>
        </w:rPr>
        <w:t>北京市中小企业公共服务平台和北京</w:t>
      </w:r>
      <w:proofErr w:type="gramStart"/>
      <w:r>
        <w:rPr>
          <w:rFonts w:ascii="仿宋_GB2312" w:eastAsia="仿宋_GB2312" w:hAnsi="仿宋_GB2312" w:cs="仿宋_GB2312"/>
          <w:sz w:val="32"/>
          <w:szCs w:val="32"/>
        </w:rPr>
        <w:t>通企服版</w:t>
      </w:r>
      <w:proofErr w:type="gramEnd"/>
      <w:r>
        <w:rPr>
          <w:rFonts w:ascii="仿宋_GB2312" w:eastAsia="仿宋_GB2312" w:hAnsi="仿宋_GB2312" w:cs="仿宋_GB2312"/>
          <w:sz w:val="32"/>
          <w:szCs w:val="32"/>
        </w:rPr>
        <w:t>APP上线配</w:t>
      </w:r>
      <w:proofErr w:type="gramStart"/>
      <w:r>
        <w:rPr>
          <w:rFonts w:ascii="仿宋_GB2312" w:eastAsia="仿宋_GB2312" w:hAnsi="仿宋_GB2312" w:cs="仿宋_GB2312"/>
          <w:sz w:val="32"/>
          <w:szCs w:val="32"/>
        </w:rPr>
        <w:t>券</w:t>
      </w:r>
      <w:proofErr w:type="gramEnd"/>
      <w:r>
        <w:rPr>
          <w:rFonts w:ascii="仿宋_GB2312" w:eastAsia="仿宋_GB2312" w:hAnsi="仿宋_GB2312" w:cs="仿宋_GB2312"/>
          <w:sz w:val="32"/>
          <w:szCs w:val="32"/>
        </w:rPr>
        <w:t>产品。</w:t>
      </w:r>
    </w:p>
    <w:p w14:paraId="46A6C3FB" w14:textId="77777777" w:rsidR="00746EFF" w:rsidRDefault="00000000">
      <w:pPr>
        <w:pStyle w:val="a6"/>
        <w:spacing w:after="0" w:afterAutospacing="0" w:line="560" w:lineRule="exact"/>
        <w:ind w:firstLine="640"/>
        <w:rPr>
          <w:rFonts w:ascii="黑体" w:eastAsia="黑体" w:hAnsi="黑体" w:cs="黑体" w:hint="eastAsia"/>
          <w:sz w:val="32"/>
          <w:szCs w:val="32"/>
        </w:rPr>
      </w:pPr>
      <w:r>
        <w:rPr>
          <w:rFonts w:ascii="黑体" w:eastAsia="黑体" w:hAnsi="黑体" w:cs="黑体" w:hint="eastAsia"/>
          <w:sz w:val="32"/>
          <w:szCs w:val="32"/>
        </w:rPr>
        <w:t>四</w:t>
      </w:r>
      <w:r>
        <w:rPr>
          <w:rFonts w:ascii="黑体" w:eastAsia="黑体" w:hAnsi="黑体" w:cs="黑体"/>
          <w:sz w:val="32"/>
          <w:szCs w:val="32"/>
        </w:rPr>
        <w:t>、</w:t>
      </w:r>
      <w:r>
        <w:rPr>
          <w:rFonts w:ascii="黑体" w:eastAsia="黑体" w:hAnsi="黑体" w:cs="黑体" w:hint="eastAsia"/>
          <w:sz w:val="32"/>
          <w:szCs w:val="32"/>
        </w:rPr>
        <w:t>服务</w:t>
      </w:r>
      <w:proofErr w:type="gramStart"/>
      <w:r>
        <w:rPr>
          <w:rFonts w:ascii="黑体" w:eastAsia="黑体" w:hAnsi="黑体" w:cs="黑体" w:hint="eastAsia"/>
          <w:sz w:val="32"/>
          <w:szCs w:val="32"/>
        </w:rPr>
        <w:t>券</w:t>
      </w:r>
      <w:proofErr w:type="gramEnd"/>
      <w:r>
        <w:rPr>
          <w:rFonts w:ascii="黑体" w:eastAsia="黑体" w:hAnsi="黑体" w:cs="黑体" w:hint="eastAsia"/>
          <w:sz w:val="32"/>
          <w:szCs w:val="32"/>
        </w:rPr>
        <w:t>的使用</w:t>
      </w:r>
    </w:p>
    <w:p w14:paraId="06B9493B" w14:textId="77777777" w:rsidR="00746EFF" w:rsidRDefault="00000000">
      <w:pPr>
        <w:pStyle w:val="a6"/>
        <w:snapToGrid w:val="0"/>
        <w:spacing w:after="0" w:afterAutospacing="0" w:line="560" w:lineRule="exact"/>
        <w:ind w:firstLineChars="200" w:firstLine="640"/>
        <w:outlineLvl w:val="0"/>
        <w:rPr>
          <w:rFonts w:ascii="楷体" w:eastAsia="楷体" w:hAnsi="楷体" w:cs="楷体" w:hint="eastAsia"/>
          <w:sz w:val="32"/>
          <w:szCs w:val="32"/>
          <w:shd w:val="clear" w:color="auto" w:fill="FFFFFF"/>
        </w:rPr>
      </w:pPr>
      <w:r>
        <w:rPr>
          <w:rFonts w:ascii="楷体" w:eastAsia="楷体" w:hAnsi="楷体" w:cs="楷体" w:hint="eastAsia"/>
          <w:sz w:val="32"/>
          <w:szCs w:val="32"/>
          <w:shd w:val="clear" w:color="auto" w:fill="FFFFFF"/>
        </w:rPr>
        <w:t>（一）领券</w:t>
      </w:r>
    </w:p>
    <w:p w14:paraId="0D3B1622" w14:textId="77777777" w:rsidR="00746EFF" w:rsidRDefault="00000000">
      <w:pPr>
        <w:pStyle w:val="a6"/>
        <w:widowControl w:val="0"/>
        <w:snapToGrid w:val="0"/>
        <w:spacing w:after="0" w:afterAutospacing="0" w:line="560" w:lineRule="exact"/>
        <w:ind w:firstLine="640"/>
        <w:jc w:val="both"/>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服务</w:t>
      </w:r>
      <w:proofErr w:type="gramStart"/>
      <w:r>
        <w:rPr>
          <w:rFonts w:ascii="仿宋_GB2312" w:eastAsia="仿宋_GB2312" w:hAnsi="仿宋_GB2312" w:cs="仿宋_GB2312" w:hint="eastAsia"/>
          <w:sz w:val="32"/>
          <w:szCs w:val="32"/>
        </w:rPr>
        <w:t>券</w:t>
      </w:r>
      <w:proofErr w:type="gramEnd"/>
      <w:r>
        <w:rPr>
          <w:rFonts w:ascii="仿宋_GB2312" w:eastAsia="仿宋_GB2312" w:hAnsi="仿宋_GB2312" w:cs="仿宋_GB2312" w:hint="eastAsia"/>
          <w:sz w:val="32"/>
          <w:szCs w:val="32"/>
        </w:rPr>
        <w:t>产品上线后，</w:t>
      </w:r>
      <w:r>
        <w:rPr>
          <w:rFonts w:ascii="仿宋_GB2312" w:eastAsia="仿宋_GB2312" w:hAnsi="仿宋_GB2312" w:cs="仿宋_GB2312"/>
          <w:sz w:val="32"/>
          <w:szCs w:val="32"/>
        </w:rPr>
        <w:t>企业登录北京市中小企业公共服务平台，完成北京市统一身份认证后，</w:t>
      </w:r>
      <w:r>
        <w:rPr>
          <w:rFonts w:ascii="仿宋_GB2312" w:eastAsia="仿宋_GB2312" w:hAnsi="仿宋_GB2312" w:cs="仿宋_GB2312" w:hint="eastAsia"/>
          <w:sz w:val="32"/>
          <w:szCs w:val="32"/>
        </w:rPr>
        <w:t>经系统自动判定</w:t>
      </w:r>
      <w:r>
        <w:rPr>
          <w:rFonts w:ascii="仿宋_GB2312" w:eastAsia="仿宋_GB2312" w:hAnsi="仿宋_GB2312" w:cs="仿宋_GB2312"/>
          <w:sz w:val="32"/>
          <w:szCs w:val="32"/>
        </w:rPr>
        <w:t>属于北京市中小</w:t>
      </w:r>
      <w:proofErr w:type="gramStart"/>
      <w:r>
        <w:rPr>
          <w:rFonts w:ascii="仿宋_GB2312" w:eastAsia="仿宋_GB2312" w:hAnsi="仿宋_GB2312" w:cs="仿宋_GB2312"/>
          <w:sz w:val="32"/>
          <w:szCs w:val="32"/>
        </w:rPr>
        <w:t>微企业</w:t>
      </w:r>
      <w:proofErr w:type="gramEnd"/>
      <w:r>
        <w:rPr>
          <w:rFonts w:ascii="仿宋_GB2312" w:eastAsia="仿宋_GB2312" w:hAnsi="仿宋_GB2312" w:cs="仿宋_GB2312"/>
          <w:sz w:val="32"/>
          <w:szCs w:val="32"/>
        </w:rPr>
        <w:t>的，其北京</w:t>
      </w:r>
      <w:proofErr w:type="gramStart"/>
      <w:r>
        <w:rPr>
          <w:rFonts w:ascii="仿宋_GB2312" w:eastAsia="仿宋_GB2312" w:hAnsi="仿宋_GB2312" w:cs="仿宋_GB2312"/>
          <w:sz w:val="32"/>
          <w:szCs w:val="32"/>
        </w:rPr>
        <w:t>通企服版</w:t>
      </w:r>
      <w:proofErr w:type="gramEnd"/>
      <w:r>
        <w:rPr>
          <w:rFonts w:ascii="仿宋_GB2312" w:eastAsia="仿宋_GB2312" w:hAnsi="仿宋_GB2312" w:cs="仿宋_GB2312"/>
          <w:sz w:val="32"/>
          <w:szCs w:val="32"/>
        </w:rPr>
        <w:t>账户中默认获得服务</w:t>
      </w:r>
      <w:proofErr w:type="gramStart"/>
      <w:r>
        <w:rPr>
          <w:rFonts w:ascii="仿宋_GB2312" w:eastAsia="仿宋_GB2312" w:hAnsi="仿宋_GB2312" w:cs="仿宋_GB2312"/>
          <w:sz w:val="32"/>
          <w:szCs w:val="32"/>
        </w:rPr>
        <w:t>券</w:t>
      </w:r>
      <w:proofErr w:type="gramEnd"/>
      <w:r>
        <w:rPr>
          <w:rFonts w:ascii="仿宋_GB2312" w:eastAsia="仿宋_GB2312" w:hAnsi="仿宋_GB2312" w:cs="仿宋_GB2312"/>
          <w:sz w:val="32"/>
          <w:szCs w:val="32"/>
        </w:rPr>
        <w:t>使用额度。</w:t>
      </w:r>
      <w:r>
        <w:rPr>
          <w:rFonts w:ascii="仿宋_GB2312" w:eastAsia="仿宋_GB2312" w:hAnsi="仿宋_GB2312" w:cs="仿宋_GB2312" w:hint="eastAsia"/>
          <w:sz w:val="32"/>
          <w:szCs w:val="32"/>
        </w:rPr>
        <w:t>如企业认为属于北京市中小</w:t>
      </w:r>
      <w:proofErr w:type="gramStart"/>
      <w:r>
        <w:rPr>
          <w:rFonts w:ascii="仿宋_GB2312" w:eastAsia="仿宋_GB2312" w:hAnsi="仿宋_GB2312" w:cs="仿宋_GB2312" w:hint="eastAsia"/>
          <w:sz w:val="32"/>
          <w:szCs w:val="32"/>
        </w:rPr>
        <w:t>微企业</w:t>
      </w:r>
      <w:proofErr w:type="gramEnd"/>
      <w:r>
        <w:rPr>
          <w:rFonts w:ascii="仿宋_GB2312" w:eastAsia="仿宋_GB2312" w:hAnsi="仿宋_GB2312" w:cs="仿宋_GB2312" w:hint="eastAsia"/>
          <w:sz w:val="32"/>
          <w:szCs w:val="32"/>
        </w:rPr>
        <w:t>但未获得服务</w:t>
      </w:r>
      <w:proofErr w:type="gramStart"/>
      <w:r>
        <w:rPr>
          <w:rFonts w:ascii="仿宋_GB2312" w:eastAsia="仿宋_GB2312" w:hAnsi="仿宋_GB2312" w:cs="仿宋_GB2312" w:hint="eastAsia"/>
          <w:sz w:val="32"/>
          <w:szCs w:val="32"/>
        </w:rPr>
        <w:t>券</w:t>
      </w:r>
      <w:proofErr w:type="gramEnd"/>
      <w:r>
        <w:rPr>
          <w:rFonts w:ascii="仿宋_GB2312" w:eastAsia="仿宋_GB2312" w:hAnsi="仿宋_GB2312" w:cs="仿宋_GB2312" w:hint="eastAsia"/>
          <w:sz w:val="32"/>
          <w:szCs w:val="32"/>
        </w:rPr>
        <w:t>使用资格，可联系</w:t>
      </w:r>
      <w:r>
        <w:rPr>
          <w:rFonts w:ascii="仿宋_GB2312" w:eastAsia="仿宋_GB2312" w:hAnsi="仿宋_GB2312" w:cs="仿宋_GB2312" w:hint="eastAsia"/>
          <w:sz w:val="32"/>
          <w:szCs w:val="32"/>
        </w:rPr>
        <w:lastRenderedPageBreak/>
        <w:t>咨询电话反映并提供佐证材料。</w:t>
      </w:r>
    </w:p>
    <w:p w14:paraId="2ECCC495" w14:textId="77777777" w:rsidR="00746EFF" w:rsidRDefault="00000000">
      <w:pPr>
        <w:pStyle w:val="a6"/>
        <w:snapToGrid w:val="0"/>
        <w:spacing w:after="0" w:afterAutospacing="0" w:line="560" w:lineRule="exact"/>
        <w:ind w:firstLineChars="200" w:firstLine="640"/>
        <w:jc w:val="both"/>
        <w:outlineLvl w:val="0"/>
        <w:rPr>
          <w:rFonts w:ascii="楷体_GB2312" w:eastAsia="楷体_GB2312" w:hAnsi="楷体_GB2312" w:cs="楷体_GB2312" w:hint="eastAsia"/>
          <w:sz w:val="32"/>
          <w:szCs w:val="32"/>
          <w:shd w:val="clear" w:color="auto" w:fill="FFFFFF"/>
        </w:rPr>
      </w:pPr>
      <w:r>
        <w:rPr>
          <w:rFonts w:ascii="楷体" w:eastAsia="楷体" w:hAnsi="楷体" w:cs="楷体" w:hint="eastAsia"/>
          <w:sz w:val="32"/>
          <w:szCs w:val="32"/>
          <w:shd w:val="clear" w:color="auto" w:fill="FFFFFF"/>
        </w:rPr>
        <w:t>（二）用</w:t>
      </w:r>
      <w:proofErr w:type="gramStart"/>
      <w:r>
        <w:rPr>
          <w:rFonts w:ascii="楷体" w:eastAsia="楷体" w:hAnsi="楷体" w:cs="楷体" w:hint="eastAsia"/>
          <w:sz w:val="32"/>
          <w:szCs w:val="32"/>
          <w:shd w:val="clear" w:color="auto" w:fill="FFFFFF"/>
        </w:rPr>
        <w:t>券</w:t>
      </w:r>
      <w:proofErr w:type="gramEnd"/>
    </w:p>
    <w:p w14:paraId="009E64BF" w14:textId="77777777" w:rsidR="00746EFF" w:rsidRDefault="00000000">
      <w:pPr>
        <w:pStyle w:val="a6"/>
        <w:snapToGrid w:val="0"/>
        <w:spacing w:after="0" w:afterAutospacing="0" w:line="560" w:lineRule="exact"/>
        <w:ind w:firstLineChars="200" w:firstLine="640"/>
        <w:jc w:val="both"/>
        <w:rPr>
          <w:rFonts w:ascii="仿宋_GB2312" w:eastAsia="仿宋_GB2312" w:hAnsi="仿宋_GB2312" w:cs="仿宋_GB2312" w:hint="eastAsia"/>
          <w:sz w:val="32"/>
          <w:szCs w:val="32"/>
          <w:shd w:val="clear" w:color="auto" w:fill="FFFFFF"/>
        </w:rPr>
      </w:pPr>
      <w:r>
        <w:rPr>
          <w:rFonts w:ascii="仿宋_GB2312" w:eastAsia="仿宋_GB2312" w:hAnsi="仿宋_GB2312" w:cs="仿宋_GB2312" w:hint="eastAsia"/>
          <w:sz w:val="32"/>
          <w:szCs w:val="32"/>
          <w:shd w:val="clear" w:color="auto" w:fill="FFFFFF"/>
        </w:rPr>
        <w:t>1.信用情况确认。企业近3年在经营、环保、纳税等方面无严重失信行为记录（“信用中国（北京）”http://creditbj.jxj.beijing.gov.cn/credit-portal/查询无“严重负面”事项），未被纳入失信被执行人名单（“全国法院失信被执行人名单信息公布与查询”网站https://zxgk.court.gov.cn/shixin/查询无事项）。</w:t>
      </w:r>
    </w:p>
    <w:p w14:paraId="578B93FB" w14:textId="77777777" w:rsidR="00746EFF" w:rsidRDefault="00000000">
      <w:pPr>
        <w:pStyle w:val="a6"/>
        <w:snapToGrid w:val="0"/>
        <w:spacing w:after="0" w:afterAutospacing="0" w:line="560" w:lineRule="exact"/>
        <w:ind w:firstLineChars="200" w:firstLine="640"/>
        <w:jc w:val="both"/>
        <w:rPr>
          <w:rFonts w:ascii="仿宋_GB2312" w:eastAsia="仿宋_GB2312" w:hAnsi="仿宋_GB2312" w:cs="仿宋_GB2312" w:hint="eastAsia"/>
          <w:sz w:val="32"/>
          <w:szCs w:val="32"/>
          <w:shd w:val="clear" w:color="auto" w:fill="FFFFFF"/>
        </w:rPr>
      </w:pPr>
      <w:r>
        <w:rPr>
          <w:rFonts w:ascii="仿宋_GB2312" w:eastAsia="仿宋_GB2312" w:hAnsi="仿宋_GB2312" w:cs="仿宋_GB2312" w:hint="eastAsia"/>
          <w:sz w:val="32"/>
          <w:szCs w:val="32"/>
          <w:shd w:val="clear" w:color="auto" w:fill="FFFFFF"/>
        </w:rPr>
        <w:t>2.选择产品下单。中小企业在北京</w:t>
      </w:r>
      <w:proofErr w:type="gramStart"/>
      <w:r>
        <w:rPr>
          <w:rFonts w:ascii="仿宋_GB2312" w:eastAsia="仿宋_GB2312" w:hAnsi="仿宋_GB2312" w:cs="仿宋_GB2312" w:hint="eastAsia"/>
          <w:sz w:val="32"/>
          <w:szCs w:val="32"/>
          <w:shd w:val="clear" w:color="auto" w:fill="FFFFFF"/>
        </w:rPr>
        <w:t>通企服版</w:t>
      </w:r>
      <w:proofErr w:type="gramEnd"/>
      <w:r>
        <w:rPr>
          <w:rFonts w:ascii="仿宋_GB2312" w:eastAsia="仿宋_GB2312" w:hAnsi="仿宋_GB2312" w:cs="仿宋_GB2312" w:hint="eastAsia"/>
          <w:sz w:val="32"/>
          <w:szCs w:val="32"/>
          <w:shd w:val="clear" w:color="auto" w:fill="FFFFFF"/>
        </w:rPr>
        <w:t>APP“服务</w:t>
      </w:r>
      <w:proofErr w:type="gramStart"/>
      <w:r>
        <w:rPr>
          <w:rFonts w:ascii="仿宋_GB2312" w:eastAsia="仿宋_GB2312" w:hAnsi="仿宋_GB2312" w:cs="仿宋_GB2312" w:hint="eastAsia"/>
          <w:sz w:val="32"/>
          <w:szCs w:val="32"/>
          <w:shd w:val="clear" w:color="auto" w:fill="FFFFFF"/>
        </w:rPr>
        <w:t>券</w:t>
      </w:r>
      <w:proofErr w:type="gramEnd"/>
      <w:r>
        <w:rPr>
          <w:rFonts w:ascii="仿宋_GB2312" w:eastAsia="仿宋_GB2312" w:hAnsi="仿宋_GB2312" w:cs="仿宋_GB2312" w:hint="eastAsia"/>
          <w:sz w:val="32"/>
          <w:szCs w:val="32"/>
          <w:shd w:val="clear" w:color="auto" w:fill="FFFFFF"/>
        </w:rPr>
        <w:t>优惠专区”等页面选择配</w:t>
      </w:r>
      <w:proofErr w:type="gramStart"/>
      <w:r>
        <w:rPr>
          <w:rFonts w:ascii="仿宋_GB2312" w:eastAsia="仿宋_GB2312" w:hAnsi="仿宋_GB2312" w:cs="仿宋_GB2312" w:hint="eastAsia"/>
          <w:sz w:val="32"/>
          <w:szCs w:val="32"/>
          <w:shd w:val="clear" w:color="auto" w:fill="FFFFFF"/>
        </w:rPr>
        <w:t>券</w:t>
      </w:r>
      <w:proofErr w:type="gramEnd"/>
      <w:r>
        <w:rPr>
          <w:rFonts w:ascii="仿宋_GB2312" w:eastAsia="仿宋_GB2312" w:hAnsi="仿宋_GB2312" w:cs="仿宋_GB2312" w:hint="eastAsia"/>
          <w:sz w:val="32"/>
          <w:szCs w:val="32"/>
          <w:shd w:val="clear" w:color="auto" w:fill="FFFFFF"/>
        </w:rPr>
        <w:t>产品下单，每个产品</w:t>
      </w:r>
      <w:r>
        <w:rPr>
          <w:rFonts w:ascii="仿宋_GB2312" w:eastAsia="仿宋_GB2312" w:hAnsi="仿宋_GB2312" w:cs="仿宋_GB2312"/>
          <w:sz w:val="32"/>
          <w:szCs w:val="32"/>
          <w:shd w:val="clear" w:color="auto" w:fill="FFFFFF"/>
        </w:rPr>
        <w:t>服务</w:t>
      </w:r>
      <w:proofErr w:type="gramStart"/>
      <w:r>
        <w:rPr>
          <w:rFonts w:ascii="仿宋_GB2312" w:eastAsia="仿宋_GB2312" w:hAnsi="仿宋_GB2312" w:cs="仿宋_GB2312"/>
          <w:sz w:val="32"/>
          <w:szCs w:val="32"/>
          <w:shd w:val="clear" w:color="auto" w:fill="FFFFFF"/>
        </w:rPr>
        <w:t>券</w:t>
      </w:r>
      <w:proofErr w:type="gramEnd"/>
      <w:r>
        <w:rPr>
          <w:rFonts w:ascii="仿宋_GB2312" w:eastAsia="仿宋_GB2312" w:hAnsi="仿宋_GB2312" w:cs="仿宋_GB2312"/>
          <w:sz w:val="32"/>
          <w:szCs w:val="32"/>
          <w:shd w:val="clear" w:color="auto" w:fill="FFFFFF"/>
        </w:rPr>
        <w:t>数量有限</w:t>
      </w:r>
      <w:r>
        <w:rPr>
          <w:rFonts w:ascii="仿宋_GB2312" w:eastAsia="仿宋_GB2312" w:hAnsi="仿宋_GB2312" w:cs="仿宋_GB2312" w:hint="eastAsia"/>
          <w:sz w:val="32"/>
          <w:szCs w:val="32"/>
          <w:shd w:val="clear" w:color="auto" w:fill="FFFFFF"/>
        </w:rPr>
        <w:t>，按照下单先后顺序用完为止</w:t>
      </w:r>
      <w:r>
        <w:rPr>
          <w:rFonts w:ascii="仿宋_GB2312" w:eastAsia="仿宋_GB2312" w:hAnsi="仿宋_GB2312" w:cs="仿宋_GB2312"/>
          <w:sz w:val="32"/>
          <w:szCs w:val="32"/>
          <w:shd w:val="clear" w:color="auto" w:fill="FFFFFF"/>
        </w:rPr>
        <w:t>，有效期不超过</w:t>
      </w:r>
      <w:r>
        <w:rPr>
          <w:rFonts w:ascii="仿宋_GB2312" w:eastAsia="仿宋_GB2312" w:hAnsi="仿宋_GB2312" w:cs="仿宋_GB2312" w:hint="eastAsia"/>
          <w:sz w:val="32"/>
          <w:szCs w:val="32"/>
          <w:shd w:val="clear" w:color="auto" w:fill="FFFFFF"/>
        </w:rPr>
        <w:t>8月31日。</w:t>
      </w:r>
    </w:p>
    <w:p w14:paraId="20B8DE8D" w14:textId="77777777" w:rsidR="00746EFF" w:rsidRDefault="00000000">
      <w:pPr>
        <w:pStyle w:val="a6"/>
        <w:snapToGrid w:val="0"/>
        <w:spacing w:after="0" w:afterAutospacing="0" w:line="560" w:lineRule="exact"/>
        <w:ind w:firstLineChars="200" w:firstLine="640"/>
        <w:jc w:val="both"/>
        <w:rPr>
          <w:rFonts w:ascii="仿宋_GB2312" w:eastAsia="仿宋_GB2312" w:hAnsi="仿宋_GB2312" w:cs="仿宋_GB2312" w:hint="eastAsia"/>
          <w:sz w:val="32"/>
          <w:szCs w:val="32"/>
          <w:shd w:val="clear" w:color="auto" w:fill="FFFFFF"/>
        </w:rPr>
      </w:pPr>
      <w:r>
        <w:rPr>
          <w:rFonts w:ascii="仿宋_GB2312" w:eastAsia="仿宋_GB2312" w:hAnsi="仿宋_GB2312" w:cs="仿宋_GB2312"/>
          <w:sz w:val="32"/>
          <w:szCs w:val="32"/>
          <w:shd w:val="clear" w:color="auto" w:fill="FFFFFF"/>
        </w:rPr>
        <w:t>3</w:t>
      </w:r>
      <w:r>
        <w:rPr>
          <w:rFonts w:ascii="仿宋_GB2312" w:eastAsia="仿宋_GB2312" w:hAnsi="仿宋_GB2312" w:cs="仿宋_GB2312" w:hint="eastAsia"/>
          <w:sz w:val="32"/>
          <w:szCs w:val="32"/>
          <w:shd w:val="clear" w:color="auto" w:fill="FFFFFF"/>
        </w:rPr>
        <w:t>.服务机构接单。服务机构与企业接洽，商谈具体服务内容，并于企业在线下单后5个工作日内决定是否接单，如超时未接单，订单取消，服务</w:t>
      </w:r>
      <w:proofErr w:type="gramStart"/>
      <w:r>
        <w:rPr>
          <w:rFonts w:ascii="仿宋_GB2312" w:eastAsia="仿宋_GB2312" w:hAnsi="仿宋_GB2312" w:cs="仿宋_GB2312" w:hint="eastAsia"/>
          <w:sz w:val="32"/>
          <w:szCs w:val="32"/>
          <w:shd w:val="clear" w:color="auto" w:fill="FFFFFF"/>
        </w:rPr>
        <w:t>券</w:t>
      </w:r>
      <w:proofErr w:type="gramEnd"/>
      <w:r>
        <w:rPr>
          <w:rFonts w:ascii="仿宋_GB2312" w:eastAsia="仿宋_GB2312" w:hAnsi="仿宋_GB2312" w:cs="仿宋_GB2312" w:hint="eastAsia"/>
          <w:sz w:val="32"/>
          <w:szCs w:val="32"/>
          <w:shd w:val="clear" w:color="auto" w:fill="FFFFFF"/>
        </w:rPr>
        <w:t>领取失效，不再占用企业当年领用额度。</w:t>
      </w:r>
    </w:p>
    <w:p w14:paraId="6F3E8868" w14:textId="77777777" w:rsidR="00746EFF" w:rsidRDefault="00000000">
      <w:pPr>
        <w:pStyle w:val="a6"/>
        <w:snapToGrid w:val="0"/>
        <w:spacing w:after="0" w:afterAutospacing="0" w:line="560" w:lineRule="exact"/>
        <w:ind w:firstLineChars="200" w:firstLine="640"/>
        <w:jc w:val="both"/>
        <w:rPr>
          <w:rFonts w:ascii="仿宋_GB2312" w:eastAsia="仿宋_GB2312" w:hAnsi="仿宋_GB2312" w:cs="仿宋_GB2312" w:hint="eastAsia"/>
          <w:sz w:val="32"/>
          <w:szCs w:val="32"/>
          <w:shd w:val="clear" w:color="auto" w:fill="FFFFFF"/>
        </w:rPr>
      </w:pPr>
      <w:r>
        <w:rPr>
          <w:rFonts w:ascii="仿宋_GB2312" w:eastAsia="仿宋_GB2312" w:hAnsi="仿宋_GB2312" w:cs="仿宋_GB2312"/>
          <w:sz w:val="32"/>
          <w:szCs w:val="32"/>
          <w:shd w:val="clear" w:color="auto" w:fill="FFFFFF"/>
        </w:rPr>
        <w:t>4</w:t>
      </w:r>
      <w:r>
        <w:rPr>
          <w:rFonts w:ascii="仿宋_GB2312" w:eastAsia="仿宋_GB2312" w:hAnsi="仿宋_GB2312" w:cs="仿宋_GB2312" w:hint="eastAsia"/>
          <w:sz w:val="32"/>
          <w:szCs w:val="32"/>
          <w:shd w:val="clear" w:color="auto" w:fill="FFFFFF"/>
        </w:rPr>
        <w:t>.签订服务合同。服务机构与企业签订的服务合同中，服务产品须与用</w:t>
      </w:r>
      <w:proofErr w:type="gramStart"/>
      <w:r>
        <w:rPr>
          <w:rFonts w:ascii="仿宋_GB2312" w:eastAsia="仿宋_GB2312" w:hAnsi="仿宋_GB2312" w:cs="仿宋_GB2312" w:hint="eastAsia"/>
          <w:sz w:val="32"/>
          <w:szCs w:val="32"/>
          <w:shd w:val="clear" w:color="auto" w:fill="FFFFFF"/>
        </w:rPr>
        <w:t>券</w:t>
      </w:r>
      <w:proofErr w:type="gramEnd"/>
      <w:r>
        <w:rPr>
          <w:rFonts w:ascii="仿宋_GB2312" w:eastAsia="仿宋_GB2312" w:hAnsi="仿宋_GB2312" w:cs="仿宋_GB2312" w:hint="eastAsia"/>
          <w:sz w:val="32"/>
          <w:szCs w:val="32"/>
          <w:shd w:val="clear" w:color="auto" w:fill="FFFFFF"/>
        </w:rPr>
        <w:t>产品一致；合同条款须明确服务</w:t>
      </w:r>
      <w:proofErr w:type="gramStart"/>
      <w:r>
        <w:rPr>
          <w:rFonts w:ascii="仿宋_GB2312" w:eastAsia="仿宋_GB2312" w:hAnsi="仿宋_GB2312" w:cs="仿宋_GB2312" w:hint="eastAsia"/>
          <w:sz w:val="32"/>
          <w:szCs w:val="32"/>
          <w:shd w:val="clear" w:color="auto" w:fill="FFFFFF"/>
        </w:rPr>
        <w:t>券</w:t>
      </w:r>
      <w:proofErr w:type="gramEnd"/>
      <w:r>
        <w:rPr>
          <w:rFonts w:ascii="仿宋_GB2312" w:eastAsia="仿宋_GB2312" w:hAnsi="仿宋_GB2312" w:cs="仿宋_GB2312" w:hint="eastAsia"/>
          <w:sz w:val="32"/>
          <w:szCs w:val="32"/>
          <w:shd w:val="clear" w:color="auto" w:fill="FFFFFF"/>
        </w:rPr>
        <w:t>抵用额度和企业自付额度；合同签订日期、服务开始时间不得早于企业首次下单对应产品的日期；合同内用列表形式体现系统订单编号、系统下单时间及产品名称等信息。服务</w:t>
      </w:r>
      <w:proofErr w:type="gramStart"/>
      <w:r>
        <w:rPr>
          <w:rFonts w:ascii="仿宋_GB2312" w:eastAsia="仿宋_GB2312" w:hAnsi="仿宋_GB2312" w:cs="仿宋_GB2312" w:hint="eastAsia"/>
          <w:sz w:val="32"/>
          <w:szCs w:val="32"/>
          <w:shd w:val="clear" w:color="auto" w:fill="FFFFFF"/>
        </w:rPr>
        <w:t>券</w:t>
      </w:r>
      <w:proofErr w:type="gramEnd"/>
      <w:r>
        <w:rPr>
          <w:rFonts w:ascii="仿宋_GB2312" w:eastAsia="仿宋_GB2312" w:hAnsi="仿宋_GB2312" w:cs="仿宋_GB2312" w:hint="eastAsia"/>
          <w:sz w:val="32"/>
          <w:szCs w:val="32"/>
          <w:shd w:val="clear" w:color="auto" w:fill="FFFFFF"/>
        </w:rPr>
        <w:t>补贴的服务周期不超过1年（合同周期超过一年的，按照合同总金额平均折算出</w:t>
      </w:r>
      <w:proofErr w:type="gramStart"/>
      <w:r>
        <w:rPr>
          <w:rFonts w:ascii="仿宋_GB2312" w:eastAsia="仿宋_GB2312" w:hAnsi="仿宋_GB2312" w:cs="仿宋_GB2312" w:hint="eastAsia"/>
          <w:sz w:val="32"/>
          <w:szCs w:val="32"/>
          <w:shd w:val="clear" w:color="auto" w:fill="FFFFFF"/>
        </w:rPr>
        <w:t>一</w:t>
      </w:r>
      <w:proofErr w:type="gramEnd"/>
      <w:r>
        <w:rPr>
          <w:rFonts w:ascii="仿宋_GB2312" w:eastAsia="仿宋_GB2312" w:hAnsi="仿宋_GB2312" w:cs="仿宋_GB2312" w:hint="eastAsia"/>
          <w:sz w:val="32"/>
          <w:szCs w:val="32"/>
          <w:shd w:val="clear" w:color="auto" w:fill="FFFFFF"/>
        </w:rPr>
        <w:t>年周期对应的合同金额进行补贴）。</w:t>
      </w:r>
      <w:r>
        <w:rPr>
          <w:rFonts w:ascii="仿宋_GB2312" w:eastAsia="仿宋_GB2312" w:hAnsi="仿宋_GB2312" w:cs="仿宋_GB2312" w:hint="eastAsia"/>
          <w:sz w:val="32"/>
          <w:szCs w:val="32"/>
        </w:rPr>
        <w:t>中小企业按补贴后的价格支付。</w:t>
      </w:r>
      <w:r>
        <w:rPr>
          <w:rFonts w:ascii="仿宋_GB2312" w:eastAsia="仿宋_GB2312" w:hAnsi="仿宋_GB2312" w:cs="仿宋_GB2312" w:hint="eastAsia"/>
          <w:sz w:val="32"/>
          <w:szCs w:val="32"/>
          <w:shd w:val="clear" w:color="auto" w:fill="FFFFFF"/>
        </w:rPr>
        <w:t>服务机构按合同约定提供服务，合同履行完毕后，企业在北京</w:t>
      </w:r>
      <w:proofErr w:type="gramStart"/>
      <w:r>
        <w:rPr>
          <w:rFonts w:ascii="仿宋_GB2312" w:eastAsia="仿宋_GB2312" w:hAnsi="仿宋_GB2312" w:cs="仿宋_GB2312" w:hint="eastAsia"/>
          <w:sz w:val="32"/>
          <w:szCs w:val="32"/>
          <w:shd w:val="clear" w:color="auto" w:fill="FFFFFF"/>
        </w:rPr>
        <w:t>通企服</w:t>
      </w:r>
      <w:r>
        <w:rPr>
          <w:rFonts w:ascii="仿宋_GB2312" w:eastAsia="仿宋_GB2312" w:hAnsi="仿宋_GB2312" w:cs="仿宋_GB2312" w:hint="eastAsia"/>
          <w:sz w:val="32"/>
          <w:szCs w:val="32"/>
          <w:shd w:val="clear" w:color="auto" w:fill="FFFFFF"/>
        </w:rPr>
        <w:lastRenderedPageBreak/>
        <w:t>版</w:t>
      </w:r>
      <w:proofErr w:type="gramEnd"/>
      <w:r>
        <w:rPr>
          <w:rFonts w:ascii="仿宋_GB2312" w:eastAsia="仿宋_GB2312" w:hAnsi="仿宋_GB2312" w:cs="仿宋_GB2312" w:hint="eastAsia"/>
          <w:sz w:val="32"/>
          <w:szCs w:val="32"/>
          <w:shd w:val="clear" w:color="auto" w:fill="FFFFFF"/>
        </w:rPr>
        <w:t>APP确认服务完成并对服务机构提供服务等内容进行满意度评价。</w:t>
      </w:r>
    </w:p>
    <w:p w14:paraId="4D03FF08" w14:textId="77777777" w:rsidR="00746EFF" w:rsidRDefault="00000000">
      <w:pPr>
        <w:pStyle w:val="a6"/>
        <w:snapToGrid w:val="0"/>
        <w:spacing w:after="0" w:afterAutospacing="0" w:line="560" w:lineRule="exact"/>
        <w:ind w:firstLineChars="200" w:firstLine="640"/>
        <w:jc w:val="both"/>
        <w:outlineLvl w:val="0"/>
        <w:rPr>
          <w:rFonts w:ascii="楷体" w:eastAsia="楷体" w:hAnsi="楷体" w:cs="楷体" w:hint="eastAsia"/>
          <w:sz w:val="32"/>
          <w:szCs w:val="32"/>
          <w:shd w:val="clear" w:color="auto" w:fill="FFFFFF"/>
        </w:rPr>
      </w:pPr>
      <w:r>
        <w:rPr>
          <w:rFonts w:ascii="楷体" w:eastAsia="楷体" w:hAnsi="楷体" w:cs="楷体" w:hint="eastAsia"/>
          <w:sz w:val="32"/>
          <w:szCs w:val="32"/>
          <w:shd w:val="clear" w:color="auto" w:fill="FFFFFF"/>
        </w:rPr>
        <w:t>（三）兑</w:t>
      </w:r>
      <w:proofErr w:type="gramStart"/>
      <w:r>
        <w:rPr>
          <w:rFonts w:ascii="楷体" w:eastAsia="楷体" w:hAnsi="楷体" w:cs="楷体" w:hint="eastAsia"/>
          <w:sz w:val="32"/>
          <w:szCs w:val="32"/>
          <w:shd w:val="clear" w:color="auto" w:fill="FFFFFF"/>
        </w:rPr>
        <w:t>券</w:t>
      </w:r>
      <w:proofErr w:type="gramEnd"/>
    </w:p>
    <w:p w14:paraId="2D5BBC7C" w14:textId="77777777" w:rsidR="00746EFF" w:rsidRDefault="00000000">
      <w:pPr>
        <w:pStyle w:val="a6"/>
        <w:snapToGrid w:val="0"/>
        <w:spacing w:after="0" w:afterAutospacing="0" w:line="560" w:lineRule="exact"/>
        <w:ind w:firstLineChars="200" w:firstLine="640"/>
        <w:rPr>
          <w:rFonts w:ascii="仿宋_GB2312" w:eastAsia="仿宋_GB2312" w:hAnsi="仿宋_GB2312" w:cs="仿宋_GB2312" w:hint="eastAsia"/>
          <w:sz w:val="32"/>
          <w:szCs w:val="32"/>
          <w:shd w:val="clear" w:color="auto" w:fill="FFFFFF"/>
        </w:rPr>
      </w:pPr>
      <w:r>
        <w:rPr>
          <w:rFonts w:ascii="仿宋_GB2312" w:eastAsia="仿宋_GB2312" w:hAnsi="仿宋_GB2312" w:cs="仿宋_GB2312" w:hint="eastAsia"/>
          <w:sz w:val="32"/>
          <w:szCs w:val="32"/>
          <w:shd w:val="clear" w:color="auto" w:fill="FFFFFF"/>
        </w:rPr>
        <w:t>1.服务机构</w:t>
      </w:r>
      <w:r>
        <w:rPr>
          <w:rFonts w:ascii="仿宋_GB2312" w:eastAsia="仿宋_GB2312" w:hAnsi="仿宋_GB2312" w:cs="仿宋_GB2312"/>
          <w:sz w:val="32"/>
          <w:szCs w:val="32"/>
          <w:shd w:val="clear" w:color="auto" w:fill="FFFFFF"/>
        </w:rPr>
        <w:t>提交申请</w:t>
      </w:r>
      <w:r>
        <w:rPr>
          <w:rFonts w:ascii="仿宋_GB2312" w:eastAsia="仿宋_GB2312" w:hAnsi="仿宋_GB2312" w:cs="仿宋_GB2312" w:hint="eastAsia"/>
          <w:sz w:val="32"/>
          <w:szCs w:val="32"/>
          <w:shd w:val="clear" w:color="auto" w:fill="FFFFFF"/>
        </w:rPr>
        <w:t>。采用“动态申请”方式，服务机构</w:t>
      </w:r>
      <w:r>
        <w:rPr>
          <w:rFonts w:ascii="仿宋_GB2312" w:eastAsia="仿宋_GB2312" w:hAnsi="仿宋_GB2312" w:cs="仿宋_GB2312"/>
          <w:sz w:val="32"/>
          <w:szCs w:val="32"/>
          <w:shd w:val="clear" w:color="auto" w:fill="FFFFFF"/>
        </w:rPr>
        <w:t>自成交之日起至</w:t>
      </w:r>
      <w:r>
        <w:rPr>
          <w:rFonts w:ascii="仿宋_GB2312" w:eastAsia="仿宋_GB2312" w:hAnsi="仿宋_GB2312" w:cs="仿宋_GB2312" w:hint="eastAsia"/>
          <w:sz w:val="32"/>
          <w:szCs w:val="32"/>
          <w:shd w:val="clear" w:color="auto" w:fill="FFFFFF"/>
        </w:rPr>
        <w:t>服务</w:t>
      </w:r>
      <w:proofErr w:type="gramStart"/>
      <w:r>
        <w:rPr>
          <w:rFonts w:ascii="仿宋_GB2312" w:eastAsia="仿宋_GB2312" w:hAnsi="仿宋_GB2312" w:cs="仿宋_GB2312" w:hint="eastAsia"/>
          <w:sz w:val="32"/>
          <w:szCs w:val="32"/>
          <w:shd w:val="clear" w:color="auto" w:fill="FFFFFF"/>
        </w:rPr>
        <w:t>券</w:t>
      </w:r>
      <w:proofErr w:type="gramEnd"/>
      <w:r>
        <w:rPr>
          <w:rFonts w:ascii="仿宋_GB2312" w:eastAsia="仿宋_GB2312" w:hAnsi="仿宋_GB2312" w:cs="仿宋_GB2312" w:hint="eastAsia"/>
          <w:sz w:val="32"/>
          <w:szCs w:val="32"/>
          <w:shd w:val="clear" w:color="auto" w:fill="FFFFFF"/>
        </w:rPr>
        <w:t>发放</w:t>
      </w:r>
      <w:r>
        <w:rPr>
          <w:rFonts w:ascii="仿宋_GB2312" w:eastAsia="仿宋_GB2312" w:hAnsi="仿宋_GB2312" w:cs="仿宋_GB2312"/>
          <w:sz w:val="32"/>
          <w:szCs w:val="32"/>
          <w:shd w:val="clear" w:color="auto" w:fill="FFFFFF"/>
        </w:rPr>
        <w:t>结束</w:t>
      </w:r>
      <w:r>
        <w:rPr>
          <w:rFonts w:ascii="仿宋_GB2312" w:eastAsia="仿宋_GB2312" w:hAnsi="仿宋_GB2312" w:cs="仿宋_GB2312" w:hint="eastAsia"/>
          <w:sz w:val="32"/>
          <w:szCs w:val="32"/>
          <w:shd w:val="clear" w:color="auto" w:fill="FFFFFF"/>
        </w:rPr>
        <w:t>3</w:t>
      </w:r>
      <w:r>
        <w:rPr>
          <w:rFonts w:ascii="仿宋_GB2312" w:eastAsia="仿宋_GB2312" w:hAnsi="仿宋_GB2312" w:cs="仿宋_GB2312"/>
          <w:sz w:val="32"/>
          <w:szCs w:val="32"/>
          <w:shd w:val="clear" w:color="auto" w:fill="FFFFFF"/>
        </w:rPr>
        <w:t>周内</w:t>
      </w:r>
      <w:r>
        <w:rPr>
          <w:rFonts w:ascii="仿宋_GB2312" w:eastAsia="仿宋_GB2312" w:hAnsi="仿宋_GB2312" w:cs="仿宋_GB2312" w:hint="eastAsia"/>
          <w:sz w:val="32"/>
          <w:szCs w:val="32"/>
          <w:shd w:val="clear" w:color="auto" w:fill="FFFFFF"/>
        </w:rPr>
        <w:t>（最晚至9月21日）上</w:t>
      </w:r>
      <w:proofErr w:type="gramStart"/>
      <w:r>
        <w:rPr>
          <w:rFonts w:ascii="仿宋_GB2312" w:eastAsia="仿宋_GB2312" w:hAnsi="仿宋_GB2312" w:cs="仿宋_GB2312" w:hint="eastAsia"/>
          <w:sz w:val="32"/>
          <w:szCs w:val="32"/>
          <w:shd w:val="clear" w:color="auto" w:fill="FFFFFF"/>
        </w:rPr>
        <w:t>传有效</w:t>
      </w:r>
      <w:proofErr w:type="gramEnd"/>
      <w:r>
        <w:rPr>
          <w:rFonts w:ascii="仿宋_GB2312" w:eastAsia="仿宋_GB2312" w:hAnsi="仿宋_GB2312" w:cs="仿宋_GB2312" w:hint="eastAsia"/>
          <w:sz w:val="32"/>
          <w:szCs w:val="32"/>
          <w:shd w:val="clear" w:color="auto" w:fill="FFFFFF"/>
        </w:rPr>
        <w:t>的服务合同、收款凭证（日期不得早于合同签订日期）、发票（日期不得早于合同签订日期）等资料申请兑</w:t>
      </w:r>
      <w:proofErr w:type="gramStart"/>
      <w:r>
        <w:rPr>
          <w:rFonts w:ascii="仿宋_GB2312" w:eastAsia="仿宋_GB2312" w:hAnsi="仿宋_GB2312" w:cs="仿宋_GB2312" w:hint="eastAsia"/>
          <w:sz w:val="32"/>
          <w:szCs w:val="32"/>
          <w:shd w:val="clear" w:color="auto" w:fill="FFFFFF"/>
        </w:rPr>
        <w:t>券</w:t>
      </w:r>
      <w:proofErr w:type="gramEnd"/>
      <w:r>
        <w:rPr>
          <w:rFonts w:ascii="仿宋_GB2312" w:eastAsia="仿宋_GB2312" w:hAnsi="仿宋_GB2312" w:cs="仿宋_GB2312" w:hint="eastAsia"/>
          <w:sz w:val="32"/>
          <w:szCs w:val="32"/>
          <w:shd w:val="clear" w:color="auto" w:fill="FFFFFF"/>
        </w:rPr>
        <w:t>。服务机构自愿放弃兑付的，需</w:t>
      </w:r>
      <w:r>
        <w:rPr>
          <w:rFonts w:ascii="仿宋_GB2312" w:eastAsia="仿宋_GB2312" w:hAnsi="仿宋_GB2312" w:cs="仿宋_GB2312"/>
          <w:sz w:val="32"/>
          <w:szCs w:val="32"/>
          <w:shd w:val="clear" w:color="auto" w:fill="FFFFFF"/>
        </w:rPr>
        <w:t>在兑</w:t>
      </w:r>
      <w:proofErr w:type="gramStart"/>
      <w:r>
        <w:rPr>
          <w:rFonts w:ascii="仿宋_GB2312" w:eastAsia="仿宋_GB2312" w:hAnsi="仿宋_GB2312" w:cs="仿宋_GB2312"/>
          <w:sz w:val="32"/>
          <w:szCs w:val="32"/>
          <w:shd w:val="clear" w:color="auto" w:fill="FFFFFF"/>
        </w:rPr>
        <w:t>券</w:t>
      </w:r>
      <w:proofErr w:type="gramEnd"/>
      <w:r>
        <w:rPr>
          <w:rFonts w:ascii="仿宋_GB2312" w:eastAsia="仿宋_GB2312" w:hAnsi="仿宋_GB2312" w:cs="仿宋_GB2312"/>
          <w:sz w:val="32"/>
          <w:szCs w:val="32"/>
          <w:shd w:val="clear" w:color="auto" w:fill="FFFFFF"/>
        </w:rPr>
        <w:t>期间内</w:t>
      </w:r>
      <w:r>
        <w:rPr>
          <w:rFonts w:ascii="仿宋_GB2312" w:eastAsia="仿宋_GB2312" w:hAnsi="仿宋_GB2312" w:cs="仿宋_GB2312" w:hint="eastAsia"/>
          <w:sz w:val="32"/>
          <w:szCs w:val="32"/>
          <w:shd w:val="clear" w:color="auto" w:fill="FFFFFF"/>
        </w:rPr>
        <w:t>向市经济和信息化局出具放弃兑付声明，期间未提供兑付声明的，视同为自动放弃，后续将不再补充评审和拨付资金。</w:t>
      </w:r>
    </w:p>
    <w:p w14:paraId="335AAE13" w14:textId="77777777" w:rsidR="00746EFF" w:rsidRDefault="00000000">
      <w:pPr>
        <w:pStyle w:val="a6"/>
        <w:snapToGrid w:val="0"/>
        <w:spacing w:after="0" w:afterAutospacing="0" w:line="560" w:lineRule="exact"/>
        <w:ind w:firstLineChars="200" w:firstLine="640"/>
        <w:rPr>
          <w:rFonts w:ascii="仿宋_GB2312" w:eastAsia="仿宋_GB2312" w:hAnsi="仿宋_GB2312" w:cs="仿宋_GB2312" w:hint="eastAsia"/>
          <w:sz w:val="32"/>
          <w:szCs w:val="32"/>
          <w:shd w:val="clear" w:color="auto" w:fill="FFFFFF"/>
        </w:rPr>
      </w:pPr>
      <w:r>
        <w:rPr>
          <w:rFonts w:ascii="仿宋_GB2312" w:eastAsia="仿宋_GB2312" w:hAnsi="仿宋_GB2312" w:cs="仿宋_GB2312" w:hint="eastAsia"/>
          <w:sz w:val="32"/>
          <w:szCs w:val="32"/>
          <w:shd w:val="clear" w:color="auto" w:fill="FFFFFF"/>
        </w:rPr>
        <w:t>2.确认服务</w:t>
      </w:r>
      <w:proofErr w:type="gramStart"/>
      <w:r>
        <w:rPr>
          <w:rFonts w:ascii="仿宋_GB2312" w:eastAsia="仿宋_GB2312" w:hAnsi="仿宋_GB2312" w:cs="仿宋_GB2312" w:hint="eastAsia"/>
          <w:sz w:val="32"/>
          <w:szCs w:val="32"/>
          <w:shd w:val="clear" w:color="auto" w:fill="FFFFFF"/>
        </w:rPr>
        <w:t>券</w:t>
      </w:r>
      <w:proofErr w:type="gramEnd"/>
      <w:r>
        <w:rPr>
          <w:rFonts w:ascii="仿宋_GB2312" w:eastAsia="仿宋_GB2312" w:hAnsi="仿宋_GB2312" w:cs="仿宋_GB2312" w:hint="eastAsia"/>
          <w:sz w:val="32"/>
          <w:szCs w:val="32"/>
          <w:shd w:val="clear" w:color="auto" w:fill="FFFFFF"/>
        </w:rPr>
        <w:t>额度。评审机构在服务机构申请兑</w:t>
      </w:r>
      <w:proofErr w:type="gramStart"/>
      <w:r>
        <w:rPr>
          <w:rFonts w:ascii="仿宋_GB2312" w:eastAsia="仿宋_GB2312" w:hAnsi="仿宋_GB2312" w:cs="仿宋_GB2312" w:hint="eastAsia"/>
          <w:sz w:val="32"/>
          <w:szCs w:val="32"/>
          <w:shd w:val="clear" w:color="auto" w:fill="FFFFFF"/>
        </w:rPr>
        <w:t>券</w:t>
      </w:r>
      <w:proofErr w:type="gramEnd"/>
      <w:r>
        <w:rPr>
          <w:rFonts w:ascii="仿宋_GB2312" w:eastAsia="仿宋_GB2312" w:hAnsi="仿宋_GB2312" w:cs="仿宋_GB2312" w:hint="eastAsia"/>
          <w:sz w:val="32"/>
          <w:szCs w:val="32"/>
          <w:shd w:val="clear" w:color="auto" w:fill="FFFFFF"/>
        </w:rPr>
        <w:t>后通过评审确定兑付金额。</w:t>
      </w:r>
    </w:p>
    <w:p w14:paraId="38D4DE41" w14:textId="77777777" w:rsidR="00746EFF" w:rsidRDefault="00000000">
      <w:pPr>
        <w:pStyle w:val="a6"/>
        <w:snapToGrid w:val="0"/>
        <w:spacing w:after="0" w:afterAutospacing="0" w:line="560" w:lineRule="exact"/>
        <w:ind w:firstLineChars="200" w:firstLine="640"/>
        <w:rPr>
          <w:rFonts w:ascii="仿宋_GB2312" w:eastAsia="仿宋_GB2312" w:hAnsi="仿宋_GB2312" w:cs="仿宋_GB2312" w:hint="eastAsia"/>
          <w:sz w:val="32"/>
          <w:szCs w:val="32"/>
          <w:shd w:val="clear" w:color="auto" w:fill="FFFFFF"/>
        </w:rPr>
      </w:pPr>
      <w:r>
        <w:rPr>
          <w:rFonts w:ascii="仿宋_GB2312" w:eastAsia="仿宋_GB2312" w:hAnsi="仿宋_GB2312" w:cs="仿宋_GB2312" w:hint="eastAsia"/>
          <w:sz w:val="32"/>
          <w:szCs w:val="32"/>
          <w:shd w:val="clear" w:color="auto" w:fill="FFFFFF"/>
        </w:rPr>
        <w:t>3.</w:t>
      </w:r>
      <w:r>
        <w:rPr>
          <w:rFonts w:ascii="仿宋_GB2312" w:eastAsia="仿宋_GB2312" w:hAnsi="仿宋_GB2312" w:cs="仿宋_GB2312"/>
          <w:sz w:val="32"/>
          <w:szCs w:val="32"/>
          <w:shd w:val="clear" w:color="auto" w:fill="FFFFFF"/>
        </w:rPr>
        <w:t>分批</w:t>
      </w:r>
      <w:r>
        <w:rPr>
          <w:rFonts w:ascii="仿宋_GB2312" w:eastAsia="仿宋_GB2312" w:hAnsi="仿宋_GB2312" w:cs="仿宋_GB2312" w:hint="eastAsia"/>
          <w:sz w:val="32"/>
          <w:szCs w:val="32"/>
          <w:shd w:val="clear" w:color="auto" w:fill="FFFFFF"/>
        </w:rPr>
        <w:t>兑付。市经济和</w:t>
      </w:r>
      <w:r>
        <w:rPr>
          <w:rFonts w:ascii="仿宋_GB2312" w:eastAsia="仿宋_GB2312" w:hAnsi="仿宋_GB2312" w:cs="仿宋_GB2312"/>
          <w:sz w:val="32"/>
          <w:szCs w:val="32"/>
          <w:shd w:val="clear" w:color="auto" w:fill="FFFFFF"/>
        </w:rPr>
        <w:t>信息化局分批</w:t>
      </w:r>
      <w:r>
        <w:rPr>
          <w:rFonts w:ascii="仿宋_GB2312" w:eastAsia="仿宋_GB2312" w:hAnsi="仿宋_GB2312" w:cs="仿宋_GB2312" w:hint="eastAsia"/>
          <w:sz w:val="32"/>
          <w:szCs w:val="32"/>
          <w:shd w:val="clear" w:color="auto" w:fill="FFFFFF"/>
        </w:rPr>
        <w:t>对服务</w:t>
      </w:r>
      <w:proofErr w:type="gramStart"/>
      <w:r>
        <w:rPr>
          <w:rFonts w:ascii="仿宋_GB2312" w:eastAsia="仿宋_GB2312" w:hAnsi="仿宋_GB2312" w:cs="仿宋_GB2312" w:hint="eastAsia"/>
          <w:sz w:val="32"/>
          <w:szCs w:val="32"/>
          <w:shd w:val="clear" w:color="auto" w:fill="FFFFFF"/>
        </w:rPr>
        <w:t>券</w:t>
      </w:r>
      <w:proofErr w:type="gramEnd"/>
      <w:r>
        <w:rPr>
          <w:rFonts w:ascii="仿宋_GB2312" w:eastAsia="仿宋_GB2312" w:hAnsi="仿宋_GB2312" w:cs="仿宋_GB2312" w:hint="eastAsia"/>
          <w:sz w:val="32"/>
          <w:szCs w:val="32"/>
          <w:shd w:val="clear" w:color="auto" w:fill="FFFFFF"/>
        </w:rPr>
        <w:t>领用情况进行汇总审核</w:t>
      </w:r>
      <w:r>
        <w:rPr>
          <w:rFonts w:ascii="仿宋_GB2312" w:eastAsia="仿宋_GB2312" w:hAnsi="仿宋_GB2312" w:cs="仿宋_GB2312"/>
          <w:sz w:val="32"/>
          <w:szCs w:val="32"/>
          <w:shd w:val="clear" w:color="auto" w:fill="FFFFFF"/>
        </w:rPr>
        <w:t>，</w:t>
      </w:r>
      <w:r>
        <w:rPr>
          <w:rFonts w:ascii="仿宋_GB2312" w:eastAsia="仿宋_GB2312" w:hAnsi="仿宋_GB2312" w:cs="仿宋_GB2312" w:hint="eastAsia"/>
          <w:sz w:val="32"/>
          <w:szCs w:val="32"/>
          <w:shd w:val="clear" w:color="auto" w:fill="FFFFFF"/>
        </w:rPr>
        <w:t>按规定办理资金拨付手续。</w:t>
      </w:r>
    </w:p>
    <w:p w14:paraId="595F24CD" w14:textId="77777777" w:rsidR="00746EFF" w:rsidRDefault="00000000">
      <w:pPr>
        <w:pStyle w:val="a6"/>
        <w:snapToGrid w:val="0"/>
        <w:spacing w:after="0" w:afterAutospacing="0" w:line="560" w:lineRule="exact"/>
        <w:ind w:firstLineChars="200" w:firstLine="640"/>
        <w:outlineLvl w:val="0"/>
        <w:rPr>
          <w:rFonts w:eastAsia="黑体" w:hint="eastAsia"/>
          <w:sz w:val="32"/>
          <w:szCs w:val="32"/>
          <w:shd w:val="clear" w:color="auto" w:fill="FFFFFF"/>
        </w:rPr>
      </w:pPr>
      <w:r>
        <w:rPr>
          <w:rFonts w:eastAsia="黑体" w:hint="eastAsia"/>
          <w:sz w:val="32"/>
          <w:szCs w:val="32"/>
          <w:shd w:val="clear" w:color="auto" w:fill="FFFFFF"/>
        </w:rPr>
        <w:t>五</w:t>
      </w:r>
      <w:r>
        <w:rPr>
          <w:rFonts w:eastAsia="黑体"/>
          <w:sz w:val="32"/>
          <w:szCs w:val="32"/>
          <w:shd w:val="clear" w:color="auto" w:fill="FFFFFF"/>
        </w:rPr>
        <w:t>、</w:t>
      </w:r>
      <w:r>
        <w:rPr>
          <w:rFonts w:eastAsia="黑体" w:hint="eastAsia"/>
          <w:sz w:val="32"/>
          <w:szCs w:val="32"/>
          <w:shd w:val="clear" w:color="auto" w:fill="FFFFFF"/>
        </w:rPr>
        <w:t>管理</w:t>
      </w:r>
      <w:r>
        <w:rPr>
          <w:rFonts w:eastAsia="黑体"/>
          <w:sz w:val="32"/>
          <w:szCs w:val="32"/>
          <w:shd w:val="clear" w:color="auto" w:fill="FFFFFF"/>
        </w:rPr>
        <w:t>要求</w:t>
      </w:r>
    </w:p>
    <w:p w14:paraId="3213A75D" w14:textId="77777777" w:rsidR="00746EFF" w:rsidRDefault="00000000">
      <w:pPr>
        <w:pStyle w:val="a6"/>
        <w:snapToGrid w:val="0"/>
        <w:spacing w:after="0" w:afterAutospacing="0" w:line="560" w:lineRule="exact"/>
        <w:ind w:firstLineChars="200" w:firstLine="640"/>
        <w:rPr>
          <w:rFonts w:ascii="仿宋_GB2312" w:eastAsia="仿宋_GB2312" w:hAnsi="仿宋_GB2312" w:cs="仿宋_GB2312" w:hint="eastAsia"/>
          <w:sz w:val="32"/>
          <w:szCs w:val="32"/>
          <w:shd w:val="clear" w:color="auto" w:fill="FFFFFF"/>
        </w:rPr>
      </w:pPr>
      <w:r>
        <w:rPr>
          <w:rFonts w:ascii="仿宋_GB2312" w:eastAsia="仿宋_GB2312" w:hAnsi="仿宋_GB2312" w:cs="仿宋_GB2312" w:hint="eastAsia"/>
          <w:sz w:val="32"/>
          <w:szCs w:val="32"/>
          <w:shd w:val="clear" w:color="auto" w:fill="FFFFFF"/>
        </w:rPr>
        <w:t>1.服务</w:t>
      </w:r>
      <w:proofErr w:type="gramStart"/>
      <w:r>
        <w:rPr>
          <w:rFonts w:ascii="仿宋_GB2312" w:eastAsia="仿宋_GB2312" w:hAnsi="仿宋_GB2312" w:cs="仿宋_GB2312" w:hint="eastAsia"/>
          <w:sz w:val="32"/>
          <w:szCs w:val="32"/>
          <w:shd w:val="clear" w:color="auto" w:fill="FFFFFF"/>
        </w:rPr>
        <w:t>券</w:t>
      </w:r>
      <w:proofErr w:type="gramEnd"/>
      <w:r>
        <w:rPr>
          <w:rFonts w:ascii="仿宋_GB2312" w:eastAsia="仿宋_GB2312" w:hAnsi="仿宋_GB2312" w:cs="仿宋_GB2312"/>
          <w:sz w:val="32"/>
          <w:szCs w:val="32"/>
          <w:shd w:val="clear" w:color="auto" w:fill="FFFFFF"/>
        </w:rPr>
        <w:t>仅面向</w:t>
      </w:r>
      <w:r>
        <w:rPr>
          <w:rFonts w:ascii="仿宋_GB2312" w:eastAsia="仿宋_GB2312" w:hAnsi="仿宋_GB2312" w:cs="仿宋_GB2312" w:hint="eastAsia"/>
          <w:sz w:val="32"/>
          <w:szCs w:val="32"/>
          <w:shd w:val="clear" w:color="auto" w:fill="FFFFFF"/>
        </w:rPr>
        <w:t>具有独立法人资格的</w:t>
      </w:r>
      <w:r>
        <w:rPr>
          <w:rFonts w:ascii="仿宋_GB2312" w:eastAsia="仿宋_GB2312" w:hAnsi="仿宋_GB2312" w:cs="仿宋_GB2312"/>
          <w:sz w:val="32"/>
          <w:szCs w:val="32"/>
          <w:shd w:val="clear" w:color="auto" w:fill="FFFFFF"/>
        </w:rPr>
        <w:t>北京市中小微</w:t>
      </w:r>
      <w:r>
        <w:rPr>
          <w:rFonts w:ascii="仿宋_GB2312" w:eastAsia="仿宋_GB2312" w:hAnsi="仿宋_GB2312" w:cs="仿宋_GB2312" w:hint="eastAsia"/>
          <w:sz w:val="32"/>
          <w:szCs w:val="32"/>
          <w:shd w:val="clear" w:color="auto" w:fill="FFFFFF"/>
        </w:rPr>
        <w:t>企业，</w:t>
      </w:r>
      <w:r>
        <w:rPr>
          <w:rFonts w:ascii="仿宋_GB2312" w:eastAsia="仿宋_GB2312" w:hAnsi="仿宋_GB2312" w:cs="仿宋_GB2312"/>
          <w:sz w:val="32"/>
          <w:szCs w:val="32"/>
          <w:shd w:val="clear" w:color="auto" w:fill="FFFFFF"/>
        </w:rPr>
        <w:t>非企业单位</w:t>
      </w:r>
      <w:r>
        <w:rPr>
          <w:rFonts w:ascii="仿宋_GB2312" w:eastAsia="仿宋_GB2312" w:hAnsi="仿宋_GB2312" w:cs="仿宋_GB2312" w:hint="eastAsia"/>
          <w:sz w:val="32"/>
          <w:szCs w:val="32"/>
          <w:shd w:val="clear" w:color="auto" w:fill="FFFFFF"/>
        </w:rPr>
        <w:t>（如</w:t>
      </w:r>
      <w:r>
        <w:rPr>
          <w:rFonts w:ascii="仿宋_GB2312" w:eastAsia="仿宋_GB2312" w:hAnsi="仿宋_GB2312" w:cs="仿宋_GB2312"/>
          <w:sz w:val="32"/>
          <w:szCs w:val="32"/>
          <w:shd w:val="clear" w:color="auto" w:fill="FFFFFF"/>
        </w:rPr>
        <w:t>幼儿园、事业单位等</w:t>
      </w:r>
      <w:r>
        <w:rPr>
          <w:rFonts w:ascii="仿宋_GB2312" w:eastAsia="仿宋_GB2312" w:hAnsi="仿宋_GB2312" w:cs="仿宋_GB2312" w:hint="eastAsia"/>
          <w:sz w:val="32"/>
          <w:szCs w:val="32"/>
          <w:shd w:val="clear" w:color="auto" w:fill="FFFFFF"/>
        </w:rPr>
        <w:t>）不在</w:t>
      </w:r>
      <w:r>
        <w:rPr>
          <w:rFonts w:ascii="仿宋_GB2312" w:eastAsia="仿宋_GB2312" w:hAnsi="仿宋_GB2312" w:cs="仿宋_GB2312"/>
          <w:sz w:val="32"/>
          <w:szCs w:val="32"/>
          <w:shd w:val="clear" w:color="auto" w:fill="FFFFFF"/>
        </w:rPr>
        <w:t>服务</w:t>
      </w:r>
      <w:proofErr w:type="gramStart"/>
      <w:r>
        <w:rPr>
          <w:rFonts w:ascii="仿宋_GB2312" w:eastAsia="仿宋_GB2312" w:hAnsi="仿宋_GB2312" w:cs="仿宋_GB2312"/>
          <w:sz w:val="32"/>
          <w:szCs w:val="32"/>
          <w:shd w:val="clear" w:color="auto" w:fill="FFFFFF"/>
        </w:rPr>
        <w:t>券</w:t>
      </w:r>
      <w:proofErr w:type="gramEnd"/>
      <w:r>
        <w:rPr>
          <w:rFonts w:ascii="仿宋_GB2312" w:eastAsia="仿宋_GB2312" w:hAnsi="仿宋_GB2312" w:cs="仿宋_GB2312" w:hint="eastAsia"/>
          <w:sz w:val="32"/>
          <w:szCs w:val="32"/>
          <w:shd w:val="clear" w:color="auto" w:fill="FFFFFF"/>
        </w:rPr>
        <w:t>补贴</w:t>
      </w:r>
      <w:r>
        <w:rPr>
          <w:rFonts w:ascii="仿宋_GB2312" w:eastAsia="仿宋_GB2312" w:hAnsi="仿宋_GB2312" w:cs="仿宋_GB2312"/>
          <w:sz w:val="32"/>
          <w:szCs w:val="32"/>
          <w:shd w:val="clear" w:color="auto" w:fill="FFFFFF"/>
        </w:rPr>
        <w:t>范围内。</w:t>
      </w:r>
    </w:p>
    <w:p w14:paraId="37085AED" w14:textId="77777777" w:rsidR="00746EFF" w:rsidRDefault="00000000">
      <w:pPr>
        <w:pStyle w:val="a6"/>
        <w:snapToGrid w:val="0"/>
        <w:spacing w:after="0" w:afterAutospacing="0" w:line="560" w:lineRule="exact"/>
        <w:ind w:firstLineChars="200" w:firstLine="640"/>
        <w:rPr>
          <w:rFonts w:ascii="仿宋_GB2312" w:eastAsia="仿宋_GB2312" w:hAnsi="仿宋_GB2312" w:cs="仿宋_GB2312" w:hint="eastAsia"/>
          <w:sz w:val="32"/>
          <w:szCs w:val="32"/>
          <w:shd w:val="clear" w:color="auto" w:fill="FFFFFF"/>
        </w:rPr>
      </w:pPr>
      <w:r>
        <w:rPr>
          <w:rFonts w:ascii="仿宋_GB2312" w:eastAsia="仿宋_GB2312" w:hAnsi="仿宋_GB2312" w:cs="仿宋_GB2312"/>
          <w:sz w:val="32"/>
          <w:szCs w:val="32"/>
          <w:shd w:val="clear" w:color="auto" w:fill="FFFFFF"/>
        </w:rPr>
        <w:t>2</w:t>
      </w:r>
      <w:r>
        <w:rPr>
          <w:rFonts w:ascii="仿宋_GB2312" w:eastAsia="仿宋_GB2312" w:hAnsi="仿宋_GB2312" w:cs="仿宋_GB2312" w:hint="eastAsia"/>
          <w:sz w:val="32"/>
          <w:szCs w:val="32"/>
          <w:shd w:val="clear" w:color="auto" w:fill="FFFFFF"/>
        </w:rPr>
        <w:t>.企业和服务机构应当按照有关规定领取、使用、兑付服务</w:t>
      </w:r>
      <w:proofErr w:type="gramStart"/>
      <w:r>
        <w:rPr>
          <w:rFonts w:ascii="仿宋_GB2312" w:eastAsia="仿宋_GB2312" w:hAnsi="仿宋_GB2312" w:cs="仿宋_GB2312" w:hint="eastAsia"/>
          <w:sz w:val="32"/>
          <w:szCs w:val="32"/>
          <w:shd w:val="clear" w:color="auto" w:fill="FFFFFF"/>
        </w:rPr>
        <w:t>券</w:t>
      </w:r>
      <w:proofErr w:type="gramEnd"/>
      <w:r>
        <w:rPr>
          <w:rFonts w:ascii="仿宋_GB2312" w:eastAsia="仿宋_GB2312" w:hAnsi="仿宋_GB2312" w:cs="仿宋_GB2312" w:hint="eastAsia"/>
          <w:sz w:val="32"/>
          <w:szCs w:val="32"/>
          <w:shd w:val="clear" w:color="auto" w:fill="FFFFFF"/>
        </w:rPr>
        <w:t>，严格执行关财务制度和会计核算规定，合法使用服务</w:t>
      </w:r>
      <w:proofErr w:type="gramStart"/>
      <w:r>
        <w:rPr>
          <w:rFonts w:ascii="仿宋_GB2312" w:eastAsia="仿宋_GB2312" w:hAnsi="仿宋_GB2312" w:cs="仿宋_GB2312" w:hint="eastAsia"/>
          <w:sz w:val="32"/>
          <w:szCs w:val="32"/>
          <w:shd w:val="clear" w:color="auto" w:fill="FFFFFF"/>
        </w:rPr>
        <w:t>券</w:t>
      </w:r>
      <w:proofErr w:type="gramEnd"/>
      <w:r>
        <w:rPr>
          <w:rFonts w:ascii="仿宋_GB2312" w:eastAsia="仿宋_GB2312" w:hAnsi="仿宋_GB2312" w:cs="仿宋_GB2312" w:hint="eastAsia"/>
          <w:sz w:val="32"/>
          <w:szCs w:val="32"/>
          <w:shd w:val="clear" w:color="auto" w:fill="FFFFFF"/>
        </w:rPr>
        <w:t>，并且自觉接受相关业务管理部门的监督检查。</w:t>
      </w:r>
    </w:p>
    <w:p w14:paraId="5694FC28" w14:textId="77777777" w:rsidR="00746EFF" w:rsidRDefault="00000000">
      <w:pPr>
        <w:pStyle w:val="a6"/>
        <w:snapToGrid w:val="0"/>
        <w:spacing w:after="0" w:afterAutospacing="0" w:line="560" w:lineRule="exact"/>
        <w:ind w:firstLineChars="200" w:firstLine="640"/>
        <w:rPr>
          <w:rFonts w:ascii="仿宋_GB2312" w:eastAsia="仿宋_GB2312" w:hAnsi="仿宋_GB2312" w:cs="仿宋_GB2312" w:hint="eastAsia"/>
          <w:sz w:val="32"/>
          <w:szCs w:val="32"/>
          <w:shd w:val="clear" w:color="auto" w:fill="FFFFFF"/>
        </w:rPr>
      </w:pPr>
      <w:r>
        <w:rPr>
          <w:rFonts w:ascii="仿宋_GB2312" w:eastAsia="仿宋_GB2312" w:hAnsi="仿宋_GB2312" w:cs="仿宋_GB2312"/>
          <w:sz w:val="32"/>
          <w:szCs w:val="32"/>
          <w:shd w:val="clear" w:color="auto" w:fill="FFFFFF"/>
        </w:rPr>
        <w:t>3</w:t>
      </w:r>
      <w:r>
        <w:rPr>
          <w:rFonts w:ascii="仿宋_GB2312" w:eastAsia="仿宋_GB2312" w:hAnsi="仿宋_GB2312" w:cs="仿宋_GB2312" w:hint="eastAsia"/>
          <w:sz w:val="32"/>
          <w:szCs w:val="32"/>
          <w:shd w:val="clear" w:color="auto" w:fill="FFFFFF"/>
        </w:rPr>
        <w:t>.市经济和</w:t>
      </w:r>
      <w:r>
        <w:rPr>
          <w:rFonts w:ascii="仿宋_GB2312" w:eastAsia="仿宋_GB2312" w:hAnsi="仿宋_GB2312" w:cs="仿宋_GB2312"/>
          <w:sz w:val="32"/>
          <w:szCs w:val="32"/>
          <w:shd w:val="clear" w:color="auto" w:fill="FFFFFF"/>
        </w:rPr>
        <w:t>信息化局</w:t>
      </w:r>
      <w:r>
        <w:rPr>
          <w:rFonts w:ascii="仿宋_GB2312" w:eastAsia="仿宋_GB2312" w:hAnsi="仿宋_GB2312" w:cs="仿宋_GB2312" w:hint="eastAsia"/>
          <w:sz w:val="32"/>
          <w:szCs w:val="32"/>
          <w:shd w:val="clear" w:color="auto" w:fill="FFFFFF"/>
        </w:rPr>
        <w:t>对服务</w:t>
      </w:r>
      <w:proofErr w:type="gramStart"/>
      <w:r>
        <w:rPr>
          <w:rFonts w:ascii="仿宋_GB2312" w:eastAsia="仿宋_GB2312" w:hAnsi="仿宋_GB2312" w:cs="仿宋_GB2312" w:hint="eastAsia"/>
          <w:sz w:val="32"/>
          <w:szCs w:val="32"/>
          <w:shd w:val="clear" w:color="auto" w:fill="FFFFFF"/>
        </w:rPr>
        <w:t>券</w:t>
      </w:r>
      <w:proofErr w:type="gramEnd"/>
      <w:r>
        <w:rPr>
          <w:rFonts w:ascii="仿宋_GB2312" w:eastAsia="仿宋_GB2312" w:hAnsi="仿宋_GB2312" w:cs="仿宋_GB2312" w:hint="eastAsia"/>
          <w:sz w:val="32"/>
          <w:szCs w:val="32"/>
          <w:shd w:val="clear" w:color="auto" w:fill="FFFFFF"/>
        </w:rPr>
        <w:t>资金实施效果、服务</w:t>
      </w:r>
      <w:proofErr w:type="gramStart"/>
      <w:r>
        <w:rPr>
          <w:rFonts w:ascii="仿宋_GB2312" w:eastAsia="仿宋_GB2312" w:hAnsi="仿宋_GB2312" w:cs="仿宋_GB2312" w:hint="eastAsia"/>
          <w:sz w:val="32"/>
          <w:szCs w:val="32"/>
          <w:shd w:val="clear" w:color="auto" w:fill="FFFFFF"/>
        </w:rPr>
        <w:t>券</w:t>
      </w:r>
      <w:proofErr w:type="gramEnd"/>
      <w:r>
        <w:rPr>
          <w:rFonts w:ascii="仿宋_GB2312" w:eastAsia="仿宋_GB2312" w:hAnsi="仿宋_GB2312" w:cs="仿宋_GB2312" w:hint="eastAsia"/>
          <w:sz w:val="32"/>
          <w:szCs w:val="32"/>
          <w:shd w:val="clear" w:color="auto" w:fill="FFFFFF"/>
        </w:rPr>
        <w:t>使用及企业合同执行情况进行抽查检查。</w:t>
      </w:r>
    </w:p>
    <w:p w14:paraId="2C9A5E01" w14:textId="77777777" w:rsidR="00746EFF" w:rsidRDefault="00000000">
      <w:pPr>
        <w:pStyle w:val="a6"/>
        <w:snapToGrid w:val="0"/>
        <w:spacing w:after="0" w:afterAutospacing="0" w:line="560" w:lineRule="exact"/>
        <w:ind w:firstLineChars="200" w:firstLine="640"/>
        <w:rPr>
          <w:rFonts w:ascii="仿宋_GB2312" w:eastAsia="仿宋_GB2312" w:hAnsi="仿宋_GB2312" w:cs="仿宋_GB2312" w:hint="eastAsia"/>
          <w:sz w:val="32"/>
          <w:szCs w:val="32"/>
          <w:shd w:val="clear" w:color="auto" w:fill="FFFFFF"/>
        </w:rPr>
      </w:pPr>
      <w:r>
        <w:rPr>
          <w:rFonts w:ascii="仿宋_GB2312" w:eastAsia="仿宋_GB2312" w:hAnsi="仿宋_GB2312" w:cs="仿宋_GB2312"/>
          <w:sz w:val="32"/>
          <w:szCs w:val="32"/>
          <w:shd w:val="clear" w:color="auto" w:fill="FFFFFF"/>
        </w:rPr>
        <w:lastRenderedPageBreak/>
        <w:t>4</w:t>
      </w:r>
      <w:r>
        <w:rPr>
          <w:rFonts w:ascii="仿宋_GB2312" w:eastAsia="仿宋_GB2312" w:hAnsi="仿宋_GB2312" w:cs="仿宋_GB2312" w:hint="eastAsia"/>
          <w:sz w:val="32"/>
          <w:szCs w:val="32"/>
          <w:shd w:val="clear" w:color="auto" w:fill="FFFFFF"/>
        </w:rPr>
        <w:t>.服务</w:t>
      </w:r>
      <w:proofErr w:type="gramStart"/>
      <w:r>
        <w:rPr>
          <w:rFonts w:ascii="仿宋_GB2312" w:eastAsia="仿宋_GB2312" w:hAnsi="仿宋_GB2312" w:cs="仿宋_GB2312" w:hint="eastAsia"/>
          <w:sz w:val="32"/>
          <w:szCs w:val="32"/>
          <w:shd w:val="clear" w:color="auto" w:fill="FFFFFF"/>
        </w:rPr>
        <w:t>券</w:t>
      </w:r>
      <w:proofErr w:type="gramEnd"/>
      <w:r>
        <w:rPr>
          <w:rFonts w:ascii="仿宋_GB2312" w:eastAsia="仿宋_GB2312" w:hAnsi="仿宋_GB2312" w:cs="仿宋_GB2312" w:hint="eastAsia"/>
          <w:sz w:val="32"/>
          <w:szCs w:val="32"/>
          <w:shd w:val="clear" w:color="auto" w:fill="FFFFFF"/>
        </w:rPr>
        <w:t>兑付后，企业和服务机构有未开展实质服务或全部、部分退款情况的，服务机构应主动上报北京市中小企业公共服务平台，并配合做好后续资金退回事宜。</w:t>
      </w:r>
    </w:p>
    <w:p w14:paraId="39150D2D" w14:textId="77777777" w:rsidR="00746EFF" w:rsidRDefault="00000000">
      <w:pPr>
        <w:pStyle w:val="a6"/>
        <w:snapToGrid w:val="0"/>
        <w:spacing w:after="0" w:afterAutospacing="0" w:line="560" w:lineRule="exact"/>
        <w:ind w:firstLineChars="200" w:firstLine="640"/>
        <w:rPr>
          <w:rFonts w:ascii="仿宋_GB2312" w:eastAsia="仿宋_GB2312" w:hAnsi="仿宋_GB2312" w:cs="仿宋_GB2312" w:hint="eastAsia"/>
          <w:sz w:val="32"/>
          <w:szCs w:val="32"/>
          <w:shd w:val="clear" w:color="auto" w:fill="FFFFFF"/>
        </w:rPr>
      </w:pPr>
      <w:r>
        <w:rPr>
          <w:rFonts w:ascii="仿宋_GB2312" w:eastAsia="仿宋_GB2312" w:hAnsi="仿宋_GB2312" w:cs="仿宋_GB2312"/>
          <w:sz w:val="32"/>
          <w:szCs w:val="32"/>
          <w:shd w:val="clear" w:color="auto" w:fill="FFFFFF"/>
        </w:rPr>
        <w:t>5</w:t>
      </w:r>
      <w:r>
        <w:rPr>
          <w:rFonts w:ascii="仿宋_GB2312" w:eastAsia="仿宋_GB2312" w:hAnsi="仿宋_GB2312" w:cs="仿宋_GB2312" w:hint="eastAsia"/>
          <w:sz w:val="32"/>
          <w:szCs w:val="32"/>
          <w:shd w:val="clear" w:color="auto" w:fill="FFFFFF"/>
        </w:rPr>
        <w:t>.企业和服务机构有下列行为之一的，终止其服务产品交易，追回补贴资金，取消涉事企业领券资格和服务机构资格，3年内不再受理其相关公共政策支持资金的申请，并按信用管理规定将责任单位和人员纳入信用惩戒体系。违规违法行为按照有关规定处理，涉嫌犯罪的依法移送司法机关处理。</w:t>
      </w:r>
    </w:p>
    <w:p w14:paraId="77A755C1" w14:textId="77777777" w:rsidR="00746EFF" w:rsidRDefault="00000000">
      <w:pPr>
        <w:pStyle w:val="a6"/>
        <w:snapToGrid w:val="0"/>
        <w:spacing w:after="0" w:afterAutospacing="0" w:line="560" w:lineRule="exact"/>
        <w:ind w:firstLineChars="200" w:firstLine="640"/>
        <w:rPr>
          <w:rFonts w:ascii="仿宋_GB2312" w:eastAsia="仿宋_GB2312" w:hAnsi="仿宋_GB2312" w:cs="仿宋_GB2312" w:hint="eastAsia"/>
          <w:sz w:val="32"/>
          <w:szCs w:val="32"/>
          <w:shd w:val="clear" w:color="auto" w:fill="FFFFFF"/>
        </w:rPr>
      </w:pPr>
      <w:r>
        <w:rPr>
          <w:rFonts w:ascii="仿宋_GB2312" w:eastAsia="仿宋_GB2312" w:hAnsi="仿宋_GB2312" w:cs="仿宋_GB2312" w:hint="eastAsia"/>
          <w:sz w:val="32"/>
          <w:szCs w:val="32"/>
          <w:shd w:val="clear" w:color="auto" w:fill="FFFFFF"/>
        </w:rPr>
        <w:t>（1）转让、倒卖服务</w:t>
      </w:r>
      <w:proofErr w:type="gramStart"/>
      <w:r>
        <w:rPr>
          <w:rFonts w:ascii="仿宋_GB2312" w:eastAsia="仿宋_GB2312" w:hAnsi="仿宋_GB2312" w:cs="仿宋_GB2312" w:hint="eastAsia"/>
          <w:sz w:val="32"/>
          <w:szCs w:val="32"/>
          <w:shd w:val="clear" w:color="auto" w:fill="FFFFFF"/>
        </w:rPr>
        <w:t>券</w:t>
      </w:r>
      <w:proofErr w:type="gramEnd"/>
      <w:r>
        <w:rPr>
          <w:rFonts w:ascii="仿宋_GB2312" w:eastAsia="仿宋_GB2312" w:hAnsi="仿宋_GB2312" w:cs="仿宋_GB2312" w:hint="eastAsia"/>
          <w:sz w:val="32"/>
          <w:szCs w:val="32"/>
          <w:shd w:val="clear" w:color="auto" w:fill="FFFFFF"/>
        </w:rPr>
        <w:t>和已采购产品的；</w:t>
      </w:r>
    </w:p>
    <w:p w14:paraId="6991C838" w14:textId="77777777" w:rsidR="00746EFF" w:rsidRDefault="00000000">
      <w:pPr>
        <w:pStyle w:val="a6"/>
        <w:snapToGrid w:val="0"/>
        <w:spacing w:after="0" w:afterAutospacing="0" w:line="560" w:lineRule="exact"/>
        <w:ind w:firstLineChars="200" w:firstLine="640"/>
        <w:rPr>
          <w:rFonts w:ascii="仿宋_GB2312" w:eastAsia="仿宋_GB2312" w:hAnsi="仿宋_GB2312" w:cs="仿宋_GB2312" w:hint="eastAsia"/>
          <w:sz w:val="32"/>
          <w:szCs w:val="32"/>
          <w:shd w:val="clear" w:color="auto" w:fill="FFFFFF"/>
        </w:rPr>
      </w:pPr>
      <w:r>
        <w:rPr>
          <w:rFonts w:ascii="仿宋_GB2312" w:eastAsia="仿宋_GB2312" w:hAnsi="仿宋_GB2312" w:cs="仿宋_GB2312" w:hint="eastAsia"/>
          <w:sz w:val="32"/>
          <w:szCs w:val="32"/>
          <w:shd w:val="clear" w:color="auto" w:fill="FFFFFF"/>
        </w:rPr>
        <w:t>（2）服务机构或企业存在故意隐瞒真实情况等影响公平公正市场交易的；</w:t>
      </w:r>
    </w:p>
    <w:p w14:paraId="18BAF6F8" w14:textId="77777777" w:rsidR="00746EFF" w:rsidRDefault="00000000">
      <w:pPr>
        <w:pStyle w:val="a6"/>
        <w:snapToGrid w:val="0"/>
        <w:spacing w:after="0" w:afterAutospacing="0" w:line="560" w:lineRule="exact"/>
        <w:ind w:firstLineChars="200" w:firstLine="640"/>
        <w:rPr>
          <w:rFonts w:ascii="仿宋_GB2312" w:eastAsia="仿宋_GB2312" w:hAnsi="仿宋_GB2312" w:cs="仿宋_GB2312" w:hint="eastAsia"/>
          <w:sz w:val="32"/>
          <w:szCs w:val="32"/>
          <w:shd w:val="clear" w:color="auto" w:fill="FFFFFF"/>
        </w:rPr>
      </w:pPr>
      <w:r>
        <w:rPr>
          <w:rFonts w:ascii="仿宋_GB2312" w:eastAsia="仿宋_GB2312" w:hAnsi="仿宋_GB2312" w:cs="仿宋_GB2312" w:hint="eastAsia"/>
          <w:sz w:val="32"/>
          <w:szCs w:val="32"/>
          <w:shd w:val="clear" w:color="auto" w:fill="FFFFFF"/>
        </w:rPr>
        <w:t>（3）采取虚构服务</w:t>
      </w:r>
      <w:proofErr w:type="gramStart"/>
      <w:r>
        <w:rPr>
          <w:rFonts w:ascii="仿宋_GB2312" w:eastAsia="仿宋_GB2312" w:hAnsi="仿宋_GB2312" w:cs="仿宋_GB2312" w:hint="eastAsia"/>
          <w:sz w:val="32"/>
          <w:szCs w:val="32"/>
          <w:shd w:val="clear" w:color="auto" w:fill="FFFFFF"/>
        </w:rPr>
        <w:t>券</w:t>
      </w:r>
      <w:proofErr w:type="gramEnd"/>
      <w:r>
        <w:rPr>
          <w:rFonts w:ascii="仿宋_GB2312" w:eastAsia="仿宋_GB2312" w:hAnsi="仿宋_GB2312" w:cs="仿宋_GB2312" w:hint="eastAsia"/>
          <w:sz w:val="32"/>
          <w:szCs w:val="32"/>
          <w:shd w:val="clear" w:color="auto" w:fill="FFFFFF"/>
        </w:rPr>
        <w:t>合同或者提高合同金额等方式，套取服务</w:t>
      </w:r>
      <w:proofErr w:type="gramStart"/>
      <w:r>
        <w:rPr>
          <w:rFonts w:ascii="仿宋_GB2312" w:eastAsia="仿宋_GB2312" w:hAnsi="仿宋_GB2312" w:cs="仿宋_GB2312" w:hint="eastAsia"/>
          <w:sz w:val="32"/>
          <w:szCs w:val="32"/>
          <w:shd w:val="clear" w:color="auto" w:fill="FFFFFF"/>
        </w:rPr>
        <w:t>券</w:t>
      </w:r>
      <w:proofErr w:type="gramEnd"/>
      <w:r>
        <w:rPr>
          <w:rFonts w:ascii="仿宋_GB2312" w:eastAsia="仿宋_GB2312" w:hAnsi="仿宋_GB2312" w:cs="仿宋_GB2312" w:hint="eastAsia"/>
          <w:sz w:val="32"/>
          <w:szCs w:val="32"/>
          <w:shd w:val="clear" w:color="auto" w:fill="FFFFFF"/>
        </w:rPr>
        <w:t>资金的；</w:t>
      </w:r>
    </w:p>
    <w:p w14:paraId="57A14DC7" w14:textId="77777777" w:rsidR="00746EFF" w:rsidRDefault="00000000">
      <w:pPr>
        <w:pStyle w:val="a6"/>
        <w:snapToGrid w:val="0"/>
        <w:spacing w:after="0" w:afterAutospacing="0" w:line="560" w:lineRule="exact"/>
        <w:ind w:firstLineChars="200" w:firstLine="640"/>
        <w:rPr>
          <w:rFonts w:ascii="仿宋_GB2312" w:eastAsia="仿宋_GB2312" w:hAnsi="仿宋_GB2312" w:cs="仿宋_GB2312" w:hint="eastAsia"/>
          <w:sz w:val="32"/>
          <w:szCs w:val="32"/>
          <w:shd w:val="clear" w:color="auto" w:fill="FFFFFF"/>
        </w:rPr>
      </w:pPr>
      <w:r>
        <w:rPr>
          <w:rFonts w:ascii="仿宋_GB2312" w:eastAsia="仿宋_GB2312" w:hAnsi="仿宋_GB2312" w:cs="仿宋_GB2312" w:hint="eastAsia"/>
          <w:sz w:val="32"/>
          <w:szCs w:val="32"/>
          <w:shd w:val="clear" w:color="auto" w:fill="FFFFFF"/>
        </w:rPr>
        <w:t>（4）违反工作指南规定的其他行为。</w:t>
      </w:r>
    </w:p>
    <w:p w14:paraId="6231A248" w14:textId="77777777" w:rsidR="00746EFF" w:rsidRDefault="00746EFF"/>
    <w:p w14:paraId="252B9FF1" w14:textId="6049F04A" w:rsidR="00746EFF" w:rsidRDefault="00000000">
      <w:pPr>
        <w:pStyle w:val="a6"/>
        <w:snapToGrid w:val="0"/>
        <w:spacing w:afterAutospacing="0" w:line="560" w:lineRule="exact"/>
        <w:ind w:firstLineChars="200" w:firstLine="640"/>
        <w:rPr>
          <w:rFonts w:ascii="仿宋_GB2312" w:eastAsia="仿宋_GB2312" w:hAnsi="仿宋_GB2312" w:cs="仿宋_GB2312" w:hint="eastAsia"/>
          <w:sz w:val="32"/>
          <w:szCs w:val="32"/>
          <w:shd w:val="clear" w:color="auto" w:fill="FFFFFF"/>
        </w:rPr>
      </w:pPr>
      <w:r>
        <w:rPr>
          <w:rFonts w:ascii="仿宋_GB2312" w:eastAsia="仿宋_GB2312" w:hAnsi="仿宋_GB2312" w:cs="仿宋_GB2312" w:hint="eastAsia"/>
          <w:sz w:val="32"/>
          <w:szCs w:val="32"/>
          <w:shd w:val="clear" w:color="auto" w:fill="FFFFFF"/>
        </w:rPr>
        <w:t>附件：24-1.2026年度北京市中小企业服务</w:t>
      </w:r>
      <w:proofErr w:type="gramStart"/>
      <w:r>
        <w:rPr>
          <w:rFonts w:ascii="仿宋_GB2312" w:eastAsia="仿宋_GB2312" w:hAnsi="仿宋_GB2312" w:cs="仿宋_GB2312" w:hint="eastAsia"/>
          <w:sz w:val="32"/>
          <w:szCs w:val="32"/>
          <w:shd w:val="clear" w:color="auto" w:fill="FFFFFF"/>
        </w:rPr>
        <w:t>券</w:t>
      </w:r>
      <w:proofErr w:type="gramEnd"/>
      <w:r>
        <w:rPr>
          <w:rFonts w:ascii="仿宋_GB2312" w:eastAsia="仿宋_GB2312" w:hAnsi="仿宋_GB2312" w:cs="仿宋_GB2312" w:hint="eastAsia"/>
          <w:sz w:val="32"/>
          <w:szCs w:val="32"/>
          <w:shd w:val="clear" w:color="auto" w:fill="FFFFFF"/>
        </w:rPr>
        <w:t>配</w:t>
      </w:r>
      <w:proofErr w:type="gramStart"/>
      <w:r>
        <w:rPr>
          <w:rFonts w:ascii="仿宋_GB2312" w:eastAsia="仿宋_GB2312" w:hAnsi="仿宋_GB2312" w:cs="仿宋_GB2312" w:hint="eastAsia"/>
          <w:sz w:val="32"/>
          <w:szCs w:val="32"/>
          <w:shd w:val="clear" w:color="auto" w:fill="FFFFFF"/>
        </w:rPr>
        <w:t>券</w:t>
      </w:r>
      <w:proofErr w:type="gramEnd"/>
      <w:r>
        <w:rPr>
          <w:rFonts w:ascii="仿宋_GB2312" w:eastAsia="仿宋_GB2312" w:hAnsi="仿宋_GB2312" w:cs="仿宋_GB2312" w:hint="eastAsia"/>
          <w:sz w:val="32"/>
          <w:szCs w:val="32"/>
          <w:shd w:val="clear" w:color="auto" w:fill="FFFFFF"/>
        </w:rPr>
        <w:t>产品</w:t>
      </w:r>
    </w:p>
    <w:p w14:paraId="15A396BA" w14:textId="77777777" w:rsidR="00746EFF" w:rsidRDefault="00000000">
      <w:pPr>
        <w:pStyle w:val="a6"/>
        <w:snapToGrid w:val="0"/>
        <w:spacing w:afterAutospacing="0" w:line="560" w:lineRule="exact"/>
        <w:ind w:firstLineChars="500" w:firstLine="1600"/>
        <w:rPr>
          <w:rFonts w:ascii="仿宋_GB2312" w:eastAsia="仿宋_GB2312" w:hAnsi="仿宋_GB2312" w:cs="仿宋_GB2312" w:hint="eastAsia"/>
          <w:sz w:val="32"/>
          <w:szCs w:val="32"/>
          <w:shd w:val="clear" w:color="auto" w:fill="FFFFFF"/>
        </w:rPr>
      </w:pPr>
      <w:r>
        <w:rPr>
          <w:rFonts w:ascii="仿宋_GB2312" w:eastAsia="仿宋_GB2312" w:hAnsi="仿宋_GB2312" w:cs="仿宋_GB2312" w:hint="eastAsia"/>
          <w:sz w:val="32"/>
          <w:szCs w:val="32"/>
          <w:shd w:val="clear" w:color="auto" w:fill="FFFFFF"/>
        </w:rPr>
        <w:t>申报指南</w:t>
      </w:r>
    </w:p>
    <w:p w14:paraId="3FDA1D8F" w14:textId="0F941F00" w:rsidR="00746EFF" w:rsidRDefault="00000000">
      <w:pPr>
        <w:pStyle w:val="BodyText"/>
        <w:ind w:firstLineChars="503" w:firstLine="1610"/>
        <w:rPr>
          <w:rFonts w:ascii="仿宋_GB2312" w:eastAsia="仿宋_GB2312" w:hAnsi="仿宋_GB2312" w:cs="仿宋_GB2312" w:hint="eastAsia"/>
          <w:kern w:val="0"/>
          <w:sz w:val="32"/>
          <w:szCs w:val="32"/>
          <w:shd w:val="clear" w:color="auto" w:fill="FFFFFF"/>
        </w:rPr>
      </w:pPr>
      <w:r>
        <w:rPr>
          <w:rFonts w:ascii="仿宋_GB2312" w:eastAsia="仿宋_GB2312" w:hAnsi="仿宋_GB2312" w:cs="仿宋_GB2312" w:hint="eastAsia"/>
          <w:kern w:val="0"/>
          <w:sz w:val="32"/>
          <w:szCs w:val="32"/>
          <w:shd w:val="clear" w:color="auto" w:fill="FFFFFF"/>
        </w:rPr>
        <w:t>24-2.2026年北京市中小企业服务</w:t>
      </w:r>
      <w:proofErr w:type="gramStart"/>
      <w:r>
        <w:rPr>
          <w:rFonts w:ascii="仿宋_GB2312" w:eastAsia="仿宋_GB2312" w:hAnsi="仿宋_GB2312" w:cs="仿宋_GB2312" w:hint="eastAsia"/>
          <w:kern w:val="0"/>
          <w:sz w:val="32"/>
          <w:szCs w:val="32"/>
          <w:shd w:val="clear" w:color="auto" w:fill="FFFFFF"/>
        </w:rPr>
        <w:t>券</w:t>
      </w:r>
      <w:proofErr w:type="gramEnd"/>
      <w:r>
        <w:rPr>
          <w:rFonts w:ascii="仿宋_GB2312" w:eastAsia="仿宋_GB2312" w:hAnsi="仿宋_GB2312" w:cs="仿宋_GB2312" w:hint="eastAsia"/>
          <w:kern w:val="0"/>
          <w:sz w:val="32"/>
          <w:szCs w:val="32"/>
          <w:shd w:val="clear" w:color="auto" w:fill="FFFFFF"/>
        </w:rPr>
        <w:t>用</w:t>
      </w:r>
      <w:proofErr w:type="gramStart"/>
      <w:r>
        <w:rPr>
          <w:rFonts w:ascii="仿宋_GB2312" w:eastAsia="仿宋_GB2312" w:hAnsi="仿宋_GB2312" w:cs="仿宋_GB2312" w:hint="eastAsia"/>
          <w:kern w:val="0"/>
          <w:sz w:val="32"/>
          <w:szCs w:val="32"/>
          <w:shd w:val="clear" w:color="auto" w:fill="FFFFFF"/>
        </w:rPr>
        <w:t>券</w:t>
      </w:r>
      <w:proofErr w:type="gramEnd"/>
      <w:r>
        <w:rPr>
          <w:rFonts w:ascii="仿宋_GB2312" w:eastAsia="仿宋_GB2312" w:hAnsi="仿宋_GB2312" w:cs="仿宋_GB2312" w:hint="eastAsia"/>
          <w:kern w:val="0"/>
          <w:sz w:val="32"/>
          <w:szCs w:val="32"/>
          <w:shd w:val="clear" w:color="auto" w:fill="FFFFFF"/>
        </w:rPr>
        <w:t>指南</w:t>
      </w:r>
    </w:p>
    <w:p w14:paraId="2DACD56F" w14:textId="77777777" w:rsidR="00746EFF" w:rsidRDefault="00746EFF">
      <w:pPr>
        <w:pStyle w:val="BodyText"/>
      </w:pPr>
    </w:p>
    <w:p w14:paraId="5A84DF09" w14:textId="77777777" w:rsidR="00746EFF" w:rsidRDefault="00746EFF">
      <w:pPr>
        <w:pStyle w:val="BodyText"/>
      </w:pPr>
    </w:p>
    <w:p w14:paraId="366D42B3" w14:textId="77777777" w:rsidR="00746EFF" w:rsidRDefault="00000000">
      <w:r>
        <w:br w:type="page"/>
      </w:r>
    </w:p>
    <w:p w14:paraId="18A48C1F" w14:textId="40760DDB" w:rsidR="00746EFF" w:rsidRDefault="00000000">
      <w:pPr>
        <w:pStyle w:val="a6"/>
        <w:snapToGrid w:val="0"/>
        <w:spacing w:afterAutospacing="0" w:line="560" w:lineRule="exact"/>
        <w:rPr>
          <w:rFonts w:ascii="仿宋_GB2312" w:eastAsia="黑体" w:hAnsi="仿宋_GB2312" w:cs="仿宋_GB2312" w:hint="eastAsia"/>
          <w:color w:val="auto"/>
          <w:sz w:val="32"/>
          <w:szCs w:val="32"/>
        </w:rPr>
      </w:pPr>
      <w:r>
        <w:rPr>
          <w:rFonts w:ascii="黑体" w:eastAsia="黑体" w:hAnsi="黑体" w:cs="黑体" w:hint="eastAsia"/>
          <w:color w:val="auto"/>
          <w:sz w:val="32"/>
          <w:szCs w:val="32"/>
        </w:rPr>
        <w:lastRenderedPageBreak/>
        <w:t>附件24-1</w:t>
      </w:r>
    </w:p>
    <w:p w14:paraId="7BA0327C" w14:textId="77777777" w:rsidR="00746EFF" w:rsidRDefault="00000000">
      <w:pPr>
        <w:pStyle w:val="a6"/>
        <w:snapToGrid w:val="0"/>
        <w:spacing w:afterAutospacing="0" w:line="560" w:lineRule="exact"/>
        <w:jc w:val="center"/>
        <w:rPr>
          <w:rFonts w:ascii="仿宋_GB2312" w:eastAsia="仿宋_GB2312" w:hAnsi="仿宋_GB2312" w:cs="仿宋_GB2312" w:hint="eastAsia"/>
          <w:sz w:val="44"/>
          <w:szCs w:val="44"/>
        </w:rPr>
      </w:pPr>
      <w:r>
        <w:rPr>
          <w:rFonts w:ascii="方正小标宋简体" w:eastAsia="方正小标宋简体" w:hAnsi="方正小标宋简体" w:cs="方正小标宋简体" w:hint="eastAsia"/>
          <w:sz w:val="44"/>
          <w:szCs w:val="44"/>
          <w:lang w:bidi="ar"/>
        </w:rPr>
        <w:t>2026年度北京市中小企业服务</w:t>
      </w:r>
      <w:proofErr w:type="gramStart"/>
      <w:r>
        <w:rPr>
          <w:rFonts w:ascii="方正小标宋简体" w:eastAsia="方正小标宋简体" w:hAnsi="方正小标宋简体" w:cs="方正小标宋简体" w:hint="eastAsia"/>
          <w:sz w:val="44"/>
          <w:szCs w:val="44"/>
          <w:lang w:bidi="ar"/>
        </w:rPr>
        <w:t>券</w:t>
      </w:r>
      <w:proofErr w:type="gramEnd"/>
      <w:r>
        <w:rPr>
          <w:rFonts w:ascii="方正小标宋简体" w:eastAsia="方正小标宋简体" w:hAnsi="方正小标宋简体" w:cs="方正小标宋简体" w:hint="eastAsia"/>
          <w:sz w:val="44"/>
          <w:szCs w:val="44"/>
          <w:lang w:bidi="ar"/>
        </w:rPr>
        <w:t>配</w:t>
      </w:r>
      <w:proofErr w:type="gramStart"/>
      <w:r>
        <w:rPr>
          <w:rFonts w:ascii="方正小标宋简体" w:eastAsia="方正小标宋简体" w:hAnsi="方正小标宋简体" w:cs="方正小标宋简体" w:hint="eastAsia"/>
          <w:sz w:val="44"/>
          <w:szCs w:val="44"/>
          <w:lang w:bidi="ar"/>
        </w:rPr>
        <w:t>券</w:t>
      </w:r>
      <w:proofErr w:type="gramEnd"/>
      <w:r>
        <w:rPr>
          <w:rFonts w:ascii="方正小标宋简体" w:eastAsia="方正小标宋简体" w:hAnsi="方正小标宋简体" w:cs="方正小标宋简体" w:hint="eastAsia"/>
          <w:sz w:val="44"/>
          <w:szCs w:val="44"/>
          <w:lang w:bidi="ar"/>
        </w:rPr>
        <w:t>产品申报指南</w:t>
      </w:r>
    </w:p>
    <w:p w14:paraId="4BBDCC36" w14:textId="77777777" w:rsidR="00746EFF" w:rsidRDefault="00746EFF">
      <w:pPr>
        <w:pStyle w:val="a6"/>
        <w:snapToGrid w:val="0"/>
        <w:spacing w:afterAutospacing="0" w:line="560" w:lineRule="exact"/>
        <w:ind w:firstLine="560"/>
        <w:rPr>
          <w:rFonts w:hint="eastAsia"/>
          <w:b/>
          <w:bCs/>
          <w:sz w:val="28"/>
          <w:szCs w:val="28"/>
          <w:lang w:bidi="ar"/>
        </w:rPr>
      </w:pPr>
    </w:p>
    <w:p w14:paraId="4B50158C" w14:textId="0BFE4FA5" w:rsidR="00746EFF" w:rsidRDefault="00000000">
      <w:pPr>
        <w:pStyle w:val="a6"/>
        <w:snapToGrid w:val="0"/>
        <w:spacing w:afterAutospacing="0" w:line="560" w:lineRule="exact"/>
        <w:ind w:firstLineChars="200" w:firstLine="640"/>
        <w:rPr>
          <w:rFonts w:ascii="仿宋_GB2312" w:eastAsia="仿宋_GB2312" w:hAnsi="仿宋_GB2312" w:cs="仿宋_GB2312" w:hint="eastAsia"/>
          <w:sz w:val="32"/>
          <w:szCs w:val="32"/>
          <w:lang w:bidi="ar"/>
        </w:rPr>
      </w:pPr>
      <w:r>
        <w:rPr>
          <w:rFonts w:ascii="仿宋_GB2312" w:eastAsia="仿宋_GB2312" w:hAnsi="仿宋_GB2312" w:cs="仿宋_GB2312" w:hint="eastAsia"/>
          <w:sz w:val="32"/>
          <w:szCs w:val="32"/>
          <w:lang w:bidi="ar"/>
        </w:rPr>
        <w:t>服务机构申报服务</w:t>
      </w:r>
      <w:proofErr w:type="gramStart"/>
      <w:r>
        <w:rPr>
          <w:rFonts w:ascii="仿宋_GB2312" w:eastAsia="仿宋_GB2312" w:hAnsi="仿宋_GB2312" w:cs="仿宋_GB2312" w:hint="eastAsia"/>
          <w:sz w:val="32"/>
          <w:szCs w:val="32"/>
          <w:lang w:bidi="ar"/>
        </w:rPr>
        <w:t>券</w:t>
      </w:r>
      <w:proofErr w:type="gramEnd"/>
      <w:r>
        <w:rPr>
          <w:rFonts w:ascii="仿宋_GB2312" w:eastAsia="仿宋_GB2312" w:hAnsi="仿宋_GB2312" w:cs="仿宋_GB2312" w:hint="eastAsia"/>
          <w:sz w:val="32"/>
          <w:szCs w:val="32"/>
          <w:lang w:bidi="ar"/>
        </w:rPr>
        <w:t>配</w:t>
      </w:r>
      <w:proofErr w:type="gramStart"/>
      <w:r>
        <w:rPr>
          <w:rFonts w:ascii="仿宋_GB2312" w:eastAsia="仿宋_GB2312" w:hAnsi="仿宋_GB2312" w:cs="仿宋_GB2312" w:hint="eastAsia"/>
          <w:sz w:val="32"/>
          <w:szCs w:val="32"/>
          <w:lang w:bidi="ar"/>
        </w:rPr>
        <w:t>券</w:t>
      </w:r>
      <w:proofErr w:type="gramEnd"/>
      <w:r>
        <w:rPr>
          <w:rFonts w:ascii="仿宋_GB2312" w:eastAsia="仿宋_GB2312" w:hAnsi="仿宋_GB2312" w:cs="仿宋_GB2312" w:hint="eastAsia"/>
          <w:sz w:val="32"/>
          <w:szCs w:val="32"/>
          <w:lang w:bidi="ar"/>
        </w:rPr>
        <w:t>产品通过</w:t>
      </w:r>
      <w:r>
        <w:rPr>
          <w:rFonts w:ascii="仿宋_GB2312" w:eastAsia="仿宋_GB2312" w:hAnsi="仿宋_GB2312" w:cs="仿宋_GB2312" w:hint="eastAsia"/>
          <w:sz w:val="32"/>
          <w:szCs w:val="32"/>
        </w:rPr>
        <w:t>“北京市中小企业公共服务平台（www.smebj.cn）—首页—一体化申报平台—</w:t>
      </w:r>
      <w:r>
        <w:rPr>
          <w:rFonts w:ascii="仿宋_GB2312" w:eastAsia="仿宋_GB2312" w:hAnsi="仿宋_GB2312" w:cs="仿宋_GB2312" w:hint="eastAsia"/>
          <w:color w:val="auto"/>
          <w:sz w:val="32"/>
          <w:szCs w:val="32"/>
        </w:rPr>
        <w:t>《</w:t>
      </w:r>
      <w:r>
        <w:rPr>
          <w:rFonts w:ascii="仿宋_GB2312" w:eastAsia="仿宋_GB2312" w:hint="eastAsia"/>
          <w:color w:val="auto"/>
          <w:sz w:val="32"/>
          <w:szCs w:val="32"/>
        </w:rPr>
        <w:t>2026年北京市高精尖产业发展项目资金和支持中小企业发展资金实施指南（第一批）的通知</w:t>
      </w:r>
      <w:r>
        <w:rPr>
          <w:rFonts w:ascii="仿宋_GB2312" w:eastAsia="仿宋_GB2312" w:hAnsi="仿宋_GB2312" w:cs="仿宋_GB2312" w:hint="eastAsia"/>
          <w:color w:val="auto"/>
          <w:sz w:val="32"/>
          <w:szCs w:val="32"/>
        </w:rPr>
        <w:t>》</w:t>
      </w:r>
      <w:r>
        <w:rPr>
          <w:rFonts w:ascii="仿宋_GB2312" w:eastAsia="仿宋_GB2312" w:hAnsi="仿宋_GB2312" w:cs="仿宋_GB2312" w:hint="eastAsia"/>
          <w:sz w:val="32"/>
          <w:szCs w:val="32"/>
        </w:rPr>
        <w:t>—申报入口”</w:t>
      </w:r>
      <w:r>
        <w:rPr>
          <w:rFonts w:ascii="仿宋_GB2312" w:eastAsia="仿宋_GB2312" w:hAnsi="仿宋_GB2312" w:cs="仿宋_GB2312" w:hint="eastAsia"/>
          <w:sz w:val="32"/>
          <w:szCs w:val="32"/>
          <w:lang w:bidi="ar"/>
        </w:rPr>
        <w:t>进入系统，填写相关情况并上传附件证明材料。配</w:t>
      </w:r>
      <w:proofErr w:type="gramStart"/>
      <w:r>
        <w:rPr>
          <w:rFonts w:ascii="仿宋_GB2312" w:eastAsia="仿宋_GB2312" w:hAnsi="仿宋_GB2312" w:cs="仿宋_GB2312" w:hint="eastAsia"/>
          <w:sz w:val="32"/>
          <w:szCs w:val="32"/>
          <w:lang w:bidi="ar"/>
        </w:rPr>
        <w:t>券</w:t>
      </w:r>
      <w:proofErr w:type="gramEnd"/>
      <w:r>
        <w:rPr>
          <w:rFonts w:ascii="仿宋_GB2312" w:eastAsia="仿宋_GB2312" w:hAnsi="仿宋_GB2312" w:cs="仿宋_GB2312" w:hint="eastAsia"/>
          <w:sz w:val="32"/>
          <w:szCs w:val="32"/>
          <w:lang w:bidi="ar"/>
        </w:rPr>
        <w:t>产品申报</w:t>
      </w:r>
      <w:proofErr w:type="gramStart"/>
      <w:r>
        <w:rPr>
          <w:rFonts w:ascii="仿宋_GB2312" w:eastAsia="仿宋_GB2312" w:hAnsi="仿宋_GB2312" w:cs="仿宋_GB2312" w:hint="eastAsia"/>
          <w:sz w:val="32"/>
          <w:szCs w:val="32"/>
          <w:lang w:bidi="ar"/>
        </w:rPr>
        <w:t>表需上传可</w:t>
      </w:r>
      <w:proofErr w:type="gramEnd"/>
      <w:r>
        <w:rPr>
          <w:rFonts w:ascii="仿宋_GB2312" w:eastAsia="仿宋_GB2312" w:hAnsi="仿宋_GB2312" w:cs="仿宋_GB2312" w:hint="eastAsia"/>
          <w:sz w:val="32"/>
          <w:szCs w:val="32"/>
          <w:lang w:bidi="ar"/>
        </w:rPr>
        <w:t>编辑的Excel版（模板通过申报系统下载）和加盖申请单位公章的扫描件；所有证明材料需加盖申请单位公章。</w:t>
      </w:r>
    </w:p>
    <w:p w14:paraId="5A578535" w14:textId="3642328D" w:rsidR="00746EFF" w:rsidRDefault="00000000">
      <w:pPr>
        <w:pStyle w:val="a6"/>
        <w:snapToGrid w:val="0"/>
        <w:spacing w:afterAutospacing="0" w:line="560" w:lineRule="exact"/>
        <w:ind w:firstLine="643"/>
        <w:rPr>
          <w:rFonts w:hint="eastAsia"/>
          <w:b/>
          <w:bCs/>
          <w:color w:val="FF0000"/>
          <w:sz w:val="28"/>
          <w:szCs w:val="28"/>
          <w:lang w:bidi="ar"/>
        </w:rPr>
      </w:pPr>
      <w:r>
        <w:rPr>
          <w:rFonts w:ascii="黑体" w:eastAsia="黑体" w:hAnsi="黑体" w:cs="黑体" w:hint="eastAsia"/>
          <w:sz w:val="32"/>
          <w:szCs w:val="32"/>
          <w:lang w:bidi="ar"/>
        </w:rPr>
        <w:t>一、服务机构申请材料清单及要求</w:t>
      </w:r>
    </w:p>
    <w:p w14:paraId="6A9E2AED" w14:textId="249A1B40" w:rsidR="00746EFF" w:rsidRDefault="00000000">
      <w:pPr>
        <w:pStyle w:val="a6"/>
        <w:snapToGrid w:val="0"/>
        <w:spacing w:after="0" w:afterAutospacing="0" w:line="560" w:lineRule="exact"/>
        <w:ind w:firstLineChars="200" w:firstLine="640"/>
        <w:rPr>
          <w:rFonts w:ascii="仿宋_GB2312" w:eastAsia="仿宋_GB2312" w:hAnsi="仿宋_GB2312" w:cs="仿宋_GB2312" w:hint="eastAsia"/>
          <w:sz w:val="32"/>
          <w:szCs w:val="32"/>
          <w:lang w:bidi="ar"/>
        </w:rPr>
      </w:pPr>
      <w:r>
        <w:rPr>
          <w:rFonts w:ascii="仿宋_GB2312" w:eastAsia="仿宋_GB2312" w:hAnsi="仿宋_GB2312" w:cs="仿宋_GB2312" w:hint="eastAsia"/>
          <w:sz w:val="32"/>
          <w:szCs w:val="32"/>
          <w:lang w:bidi="ar"/>
        </w:rPr>
        <w:t>1.</w:t>
      </w:r>
      <w:r>
        <w:rPr>
          <w:rFonts w:ascii="仿宋_GB2312" w:eastAsia="仿宋_GB2312" w:hAnsi="仿宋_GB2312" w:cs="仿宋_GB2312" w:hint="eastAsia"/>
          <w:sz w:val="32"/>
          <w:szCs w:val="32"/>
        </w:rPr>
        <w:t>服务机构详细介绍（不少于2000字）。包括但不限于申请单位基本情况，提供服务情况，主要服务业绩以及对区域经济或中小企业健康发展的贡献等。</w:t>
      </w:r>
    </w:p>
    <w:p w14:paraId="50E1BCC9" w14:textId="77777777" w:rsidR="00746EFF" w:rsidRDefault="00000000">
      <w:pPr>
        <w:pStyle w:val="a6"/>
        <w:snapToGrid w:val="0"/>
        <w:spacing w:after="0" w:afterAutospacing="0" w:line="560" w:lineRule="exact"/>
        <w:ind w:firstLineChars="200" w:firstLine="640"/>
        <w:rPr>
          <w:rFonts w:ascii="仿宋_GB2312" w:eastAsia="仿宋_GB2312" w:hAnsi="仿宋_GB2312" w:cs="仿宋_GB2312" w:hint="eastAsia"/>
          <w:sz w:val="32"/>
          <w:szCs w:val="32"/>
          <w:lang w:bidi="ar"/>
        </w:rPr>
      </w:pPr>
      <w:r>
        <w:rPr>
          <w:rFonts w:ascii="仿宋_GB2312" w:eastAsia="仿宋_GB2312" w:hAnsi="仿宋_GB2312" w:cs="仿宋_GB2312" w:hint="eastAsia"/>
          <w:sz w:val="32"/>
          <w:szCs w:val="32"/>
          <w:lang w:bidi="ar"/>
        </w:rPr>
        <w:t>2.申报单位营业执照。</w:t>
      </w:r>
    </w:p>
    <w:p w14:paraId="7F143A11" w14:textId="4714196D" w:rsidR="00746EFF" w:rsidRDefault="00000000">
      <w:pPr>
        <w:pStyle w:val="a6"/>
        <w:snapToGrid w:val="0"/>
        <w:spacing w:after="0" w:afterAutospacing="0" w:line="560" w:lineRule="exact"/>
        <w:ind w:firstLineChars="200" w:firstLine="640"/>
        <w:rPr>
          <w:rFonts w:ascii="仿宋_GB2312" w:eastAsia="仿宋_GB2312" w:hAnsi="仿宋_GB2312" w:cs="仿宋_GB2312" w:hint="eastAsia"/>
          <w:sz w:val="32"/>
          <w:szCs w:val="32"/>
          <w:lang w:bidi="ar"/>
        </w:rPr>
      </w:pPr>
      <w:r>
        <w:rPr>
          <w:rFonts w:ascii="仿宋_GB2312" w:eastAsia="仿宋_GB2312" w:hAnsi="仿宋_GB2312" w:cs="仿宋_GB2312" w:hint="eastAsia"/>
          <w:sz w:val="32"/>
          <w:szCs w:val="32"/>
          <w:lang w:bidi="ar"/>
        </w:rPr>
        <w:t>3.运营所在地证明文件。提供经营场所的房屋产权证或房屋租赁合同复印件等材料。京外地区注册的服务</w:t>
      </w:r>
      <w:r>
        <w:rPr>
          <w:rFonts w:ascii="仿宋_GB2312" w:eastAsia="仿宋_GB2312" w:hAnsi="仿宋_GB2312" w:cs="仿宋_GB2312" w:hint="eastAsia"/>
          <w:sz w:val="32"/>
          <w:szCs w:val="32"/>
        </w:rPr>
        <w:t>机构</w:t>
      </w:r>
      <w:r>
        <w:rPr>
          <w:rFonts w:ascii="仿宋_GB2312" w:eastAsia="仿宋_GB2312" w:hAnsi="仿宋_GB2312" w:cs="仿宋_GB2312" w:hint="eastAsia"/>
          <w:sz w:val="32"/>
          <w:szCs w:val="32"/>
          <w:lang w:bidi="ar"/>
        </w:rPr>
        <w:t>须同时提供在北京市的经营场所材料。</w:t>
      </w:r>
    </w:p>
    <w:p w14:paraId="46049037" w14:textId="77777777" w:rsidR="00746EFF" w:rsidRDefault="00000000">
      <w:pPr>
        <w:pStyle w:val="a6"/>
        <w:snapToGrid w:val="0"/>
        <w:spacing w:after="0" w:afterAutospacing="0" w:line="560" w:lineRule="exact"/>
        <w:ind w:firstLineChars="200" w:firstLine="640"/>
        <w:rPr>
          <w:rFonts w:ascii="仿宋_GB2312" w:eastAsia="仿宋_GB2312" w:hAnsi="仿宋_GB2312" w:cs="仿宋_GB2312" w:hint="eastAsia"/>
          <w:sz w:val="32"/>
          <w:szCs w:val="32"/>
          <w:lang w:bidi="ar"/>
        </w:rPr>
      </w:pPr>
      <w:r>
        <w:rPr>
          <w:rFonts w:ascii="仿宋_GB2312" w:eastAsia="仿宋_GB2312" w:hAnsi="仿宋_GB2312" w:cs="仿宋_GB2312" w:hint="eastAsia"/>
          <w:sz w:val="32"/>
          <w:szCs w:val="32"/>
          <w:lang w:bidi="ar"/>
        </w:rPr>
        <w:t>4.申报单位2025年度运营单位财务审计报告或专</w:t>
      </w:r>
      <w:proofErr w:type="gramStart"/>
      <w:r>
        <w:rPr>
          <w:rFonts w:ascii="仿宋_GB2312" w:eastAsia="仿宋_GB2312" w:hAnsi="仿宋_GB2312" w:cs="仿宋_GB2312" w:hint="eastAsia"/>
          <w:sz w:val="32"/>
          <w:szCs w:val="32"/>
          <w:lang w:bidi="ar"/>
        </w:rPr>
        <w:t>审报告</w:t>
      </w:r>
      <w:proofErr w:type="gramEnd"/>
      <w:r>
        <w:rPr>
          <w:rFonts w:ascii="仿宋_GB2312" w:eastAsia="仿宋_GB2312" w:hAnsi="仿宋_GB2312" w:cs="仿宋_GB2312" w:hint="eastAsia"/>
          <w:sz w:val="32"/>
          <w:szCs w:val="32"/>
          <w:lang w:bidi="ar"/>
        </w:rPr>
        <w:t>或财务报表。</w:t>
      </w:r>
    </w:p>
    <w:p w14:paraId="381D7981" w14:textId="77777777" w:rsidR="00746EFF" w:rsidRDefault="00000000">
      <w:pPr>
        <w:pStyle w:val="a6"/>
        <w:snapToGrid w:val="0"/>
        <w:spacing w:after="0" w:afterAutospacing="0" w:line="560" w:lineRule="exact"/>
        <w:ind w:firstLineChars="200" w:firstLine="640"/>
        <w:rPr>
          <w:rFonts w:ascii="仿宋_GB2312" w:eastAsia="仿宋_GB2312" w:hAnsi="仿宋_GB2312" w:cs="仿宋_GB2312" w:hint="eastAsia"/>
          <w:sz w:val="32"/>
          <w:szCs w:val="32"/>
          <w:lang w:bidi="ar"/>
        </w:rPr>
      </w:pPr>
      <w:r>
        <w:rPr>
          <w:rFonts w:ascii="仿宋_GB2312" w:eastAsia="仿宋_GB2312" w:hAnsi="仿宋_GB2312" w:cs="仿宋_GB2312" w:hint="eastAsia"/>
          <w:sz w:val="32"/>
          <w:szCs w:val="32"/>
          <w:lang w:bidi="ar"/>
        </w:rPr>
        <w:lastRenderedPageBreak/>
        <w:t>5.上年度签约北京市中小企业合同的数量情况。提供至少</w:t>
      </w:r>
      <w:r>
        <w:rPr>
          <w:rFonts w:ascii="仿宋_GB2312" w:eastAsia="仿宋_GB2312" w:hAnsi="仿宋_GB2312" w:cs="仿宋_GB2312" w:hint="eastAsia"/>
          <w:sz w:val="32"/>
          <w:szCs w:val="32"/>
        </w:rPr>
        <w:t>15</w:t>
      </w:r>
      <w:r>
        <w:rPr>
          <w:rFonts w:ascii="仿宋_GB2312" w:eastAsia="仿宋_GB2312" w:hAnsi="仿宋_GB2312" w:cs="仿宋_GB2312" w:hint="eastAsia"/>
          <w:sz w:val="32"/>
          <w:szCs w:val="32"/>
          <w:lang w:bidi="ar"/>
        </w:rPr>
        <w:t>份合同扫描件（或系统购买截图等能够证明企业采购使用的其他材料）。</w:t>
      </w:r>
    </w:p>
    <w:p w14:paraId="5DCB1670" w14:textId="77777777" w:rsidR="00746EFF" w:rsidRDefault="00000000">
      <w:pPr>
        <w:pStyle w:val="a6"/>
        <w:spacing w:after="0" w:afterAutospacing="0" w:line="560" w:lineRule="exact"/>
        <w:ind w:firstLineChars="200" w:firstLine="640"/>
        <w:textAlignment w:val="baseline"/>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6.</w:t>
      </w:r>
      <w:r>
        <w:rPr>
          <w:rFonts w:ascii="仿宋_GB2312" w:eastAsia="仿宋_GB2312" w:hAnsi="仿宋_GB2312" w:cs="仿宋_GB2312" w:hint="eastAsia"/>
          <w:sz w:val="32"/>
          <w:szCs w:val="32"/>
          <w:lang w:bidi="ar"/>
        </w:rPr>
        <w:t>申报单位具备申请服务方向相关的专业资质情况。结合申报服务产品方向要求提供特定资质证明，如资质认证、经营许可、</w:t>
      </w:r>
      <w:r>
        <w:rPr>
          <w:rFonts w:ascii="仿宋_GB2312" w:eastAsia="仿宋_GB2312" w:hAnsi="仿宋_GB2312" w:cs="仿宋_GB2312" w:hint="eastAsia"/>
          <w:sz w:val="32"/>
          <w:szCs w:val="32"/>
        </w:rPr>
        <w:t>行业荣誉、专业奖项、专业设备及专业人员等。</w:t>
      </w:r>
    </w:p>
    <w:p w14:paraId="5328B8F4" w14:textId="692046C2" w:rsidR="00746EFF" w:rsidRDefault="00000000">
      <w:pPr>
        <w:pStyle w:val="a6"/>
        <w:spacing w:after="0" w:afterAutospacing="0" w:line="560" w:lineRule="exact"/>
        <w:ind w:firstLineChars="200" w:firstLine="640"/>
        <w:textAlignment w:val="baseline"/>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7.能够证明服务机构资质条件、优势特色的其他证明材料。</w:t>
      </w:r>
    </w:p>
    <w:p w14:paraId="5C4C428E" w14:textId="77777777" w:rsidR="00746EFF" w:rsidRDefault="00000000">
      <w:pPr>
        <w:pStyle w:val="a6"/>
        <w:spacing w:afterAutospacing="0" w:line="560" w:lineRule="exact"/>
        <w:ind w:firstLineChars="200" w:firstLine="640"/>
        <w:textAlignment w:val="baseline"/>
        <w:rPr>
          <w:rFonts w:ascii="黑体" w:eastAsia="黑体" w:hAnsi="黑体" w:cs="黑体" w:hint="eastAsia"/>
          <w:sz w:val="32"/>
          <w:szCs w:val="32"/>
          <w:lang w:bidi="ar"/>
        </w:rPr>
      </w:pPr>
      <w:r>
        <w:rPr>
          <w:rFonts w:ascii="黑体" w:eastAsia="黑体" w:hAnsi="黑体" w:cs="黑体" w:hint="eastAsia"/>
          <w:sz w:val="32"/>
          <w:szCs w:val="32"/>
          <w:lang w:bidi="ar"/>
        </w:rPr>
        <w:t>二、配</w:t>
      </w:r>
      <w:proofErr w:type="gramStart"/>
      <w:r>
        <w:rPr>
          <w:rFonts w:ascii="黑体" w:eastAsia="黑体" w:hAnsi="黑体" w:cs="黑体" w:hint="eastAsia"/>
          <w:sz w:val="32"/>
          <w:szCs w:val="32"/>
          <w:lang w:bidi="ar"/>
        </w:rPr>
        <w:t>券</w:t>
      </w:r>
      <w:proofErr w:type="gramEnd"/>
      <w:r>
        <w:rPr>
          <w:rFonts w:ascii="黑体" w:eastAsia="黑体" w:hAnsi="黑体" w:cs="黑体" w:hint="eastAsia"/>
          <w:sz w:val="32"/>
          <w:szCs w:val="32"/>
          <w:lang w:bidi="ar"/>
        </w:rPr>
        <w:t>服务产品申请材料清单及要求</w:t>
      </w:r>
    </w:p>
    <w:p w14:paraId="74A21A39" w14:textId="77777777" w:rsidR="00746EFF" w:rsidRDefault="00000000">
      <w:pPr>
        <w:widowControl/>
        <w:spacing w:line="560" w:lineRule="exact"/>
        <w:ind w:firstLineChars="200" w:firstLine="640"/>
        <w:jc w:val="left"/>
        <w:textAlignment w:val="center"/>
        <w:rPr>
          <w:rFonts w:ascii="仿宋_GB2312" w:eastAsia="仿宋_GB2312" w:hAnsi="仿宋_GB2312" w:cs="仿宋_GB2312" w:hint="eastAsia"/>
          <w:kern w:val="0"/>
          <w:sz w:val="32"/>
          <w:szCs w:val="32"/>
          <w:lang w:bidi="ar"/>
        </w:rPr>
      </w:pPr>
      <w:r>
        <w:rPr>
          <w:rFonts w:ascii="仿宋_GB2312" w:eastAsia="仿宋_GB2312" w:hAnsi="仿宋_GB2312" w:cs="仿宋_GB2312" w:hint="eastAsia"/>
          <w:kern w:val="0"/>
          <w:sz w:val="32"/>
          <w:szCs w:val="32"/>
          <w:lang w:bidi="ar"/>
        </w:rPr>
        <w:t>配</w:t>
      </w:r>
      <w:proofErr w:type="gramStart"/>
      <w:r>
        <w:rPr>
          <w:rFonts w:ascii="仿宋_GB2312" w:eastAsia="仿宋_GB2312" w:hAnsi="仿宋_GB2312" w:cs="仿宋_GB2312" w:hint="eastAsia"/>
          <w:kern w:val="0"/>
          <w:sz w:val="32"/>
          <w:szCs w:val="32"/>
          <w:lang w:bidi="ar"/>
        </w:rPr>
        <w:t>券</w:t>
      </w:r>
      <w:proofErr w:type="gramEnd"/>
      <w:r>
        <w:rPr>
          <w:rFonts w:ascii="仿宋_GB2312" w:eastAsia="仿宋_GB2312" w:hAnsi="仿宋_GB2312" w:cs="仿宋_GB2312" w:hint="eastAsia"/>
          <w:kern w:val="0"/>
          <w:sz w:val="32"/>
          <w:szCs w:val="32"/>
          <w:lang w:bidi="ar"/>
        </w:rPr>
        <w:t>服务产品如申报1个以上，须按产品分别提交，每个产品形成一个单独的文件夹，文件夹按“序号-产品名称”的格式命名。</w:t>
      </w:r>
    </w:p>
    <w:p w14:paraId="09D4F858" w14:textId="16476A5A" w:rsidR="00746EFF" w:rsidRDefault="00000000">
      <w:pPr>
        <w:pStyle w:val="BodyText"/>
        <w:rPr>
          <w:rFonts w:ascii="仿宋_GB2312" w:eastAsia="仿宋_GB2312" w:hAnsi="仿宋_GB2312" w:cs="仿宋_GB2312" w:hint="eastAsia"/>
          <w:color w:val="000000"/>
          <w:kern w:val="0"/>
          <w:sz w:val="32"/>
          <w:szCs w:val="32"/>
          <w:lang w:bidi="ar"/>
        </w:rPr>
      </w:pPr>
      <w:r>
        <w:rPr>
          <w:rFonts w:ascii="仿宋_GB2312" w:eastAsia="仿宋_GB2312" w:hAnsi="仿宋_GB2312" w:cs="仿宋_GB2312" w:hint="eastAsia"/>
          <w:kern w:val="0"/>
          <w:sz w:val="32"/>
          <w:szCs w:val="32"/>
          <w:lang w:bidi="ar"/>
        </w:rPr>
        <w:t>1.</w:t>
      </w:r>
      <w:r>
        <w:rPr>
          <w:rFonts w:ascii="仿宋_GB2312" w:eastAsia="仿宋_GB2312" w:hAnsi="仿宋_GB2312" w:cs="仿宋_GB2312" w:hint="eastAsia"/>
          <w:color w:val="000000"/>
          <w:kern w:val="0"/>
          <w:sz w:val="32"/>
          <w:szCs w:val="32"/>
          <w:lang w:bidi="ar"/>
        </w:rPr>
        <w:t>配</w:t>
      </w:r>
      <w:proofErr w:type="gramStart"/>
      <w:r>
        <w:rPr>
          <w:rFonts w:ascii="仿宋_GB2312" w:eastAsia="仿宋_GB2312" w:hAnsi="仿宋_GB2312" w:cs="仿宋_GB2312" w:hint="eastAsia"/>
          <w:color w:val="000000"/>
          <w:kern w:val="0"/>
          <w:sz w:val="32"/>
          <w:szCs w:val="32"/>
          <w:lang w:bidi="ar"/>
        </w:rPr>
        <w:t>券</w:t>
      </w:r>
      <w:proofErr w:type="gramEnd"/>
      <w:r>
        <w:rPr>
          <w:rFonts w:ascii="仿宋_GB2312" w:eastAsia="仿宋_GB2312" w:hAnsi="仿宋_GB2312" w:cs="仿宋_GB2312" w:hint="eastAsia"/>
          <w:color w:val="000000"/>
          <w:kern w:val="0"/>
          <w:sz w:val="32"/>
          <w:szCs w:val="32"/>
          <w:lang w:bidi="ar"/>
        </w:rPr>
        <w:t>产品申请表（</w:t>
      </w:r>
      <w:r>
        <w:rPr>
          <w:rFonts w:ascii="仿宋_GB2312" w:eastAsia="仿宋_GB2312" w:hAnsi="仿宋_GB2312" w:cs="仿宋_GB2312" w:hint="eastAsia"/>
          <w:kern w:val="0"/>
          <w:sz w:val="32"/>
          <w:szCs w:val="32"/>
          <w:lang w:bidi="ar"/>
        </w:rPr>
        <w:t>见附件24-1-</w:t>
      </w:r>
      <w:r>
        <w:rPr>
          <w:rFonts w:ascii="仿宋_GB2312" w:eastAsia="仿宋_GB2312" w:hAnsi="仿宋_GB2312" w:cs="仿宋_GB2312" w:hint="eastAsia"/>
          <w:color w:val="000000"/>
          <w:kern w:val="0"/>
          <w:sz w:val="32"/>
          <w:szCs w:val="32"/>
          <w:lang w:bidi="ar"/>
        </w:rPr>
        <w:t>1）。申请表须通过申报系统同时</w:t>
      </w:r>
      <w:proofErr w:type="gramStart"/>
      <w:r>
        <w:rPr>
          <w:rFonts w:ascii="仿宋_GB2312" w:eastAsia="仿宋_GB2312" w:hAnsi="仿宋_GB2312" w:cs="仿宋_GB2312" w:hint="eastAsia"/>
          <w:color w:val="000000"/>
          <w:kern w:val="0"/>
          <w:sz w:val="32"/>
          <w:szCs w:val="32"/>
          <w:lang w:bidi="ar"/>
        </w:rPr>
        <w:t>上传可编辑</w:t>
      </w:r>
      <w:proofErr w:type="gramEnd"/>
      <w:r>
        <w:rPr>
          <w:rFonts w:ascii="仿宋_GB2312" w:eastAsia="仿宋_GB2312" w:hAnsi="仿宋_GB2312" w:cs="仿宋_GB2312" w:hint="eastAsia"/>
          <w:color w:val="000000"/>
          <w:kern w:val="0"/>
          <w:sz w:val="32"/>
          <w:szCs w:val="32"/>
          <w:lang w:bidi="ar"/>
        </w:rPr>
        <w:t>的Excel版（模板通过申报系统下载）和加盖申请单位公章的扫描件。</w:t>
      </w:r>
    </w:p>
    <w:p w14:paraId="4A47F05B" w14:textId="27D3C813" w:rsidR="00746EFF" w:rsidRDefault="00000000">
      <w:pPr>
        <w:pStyle w:val="BodyText"/>
        <w:rPr>
          <w:rFonts w:ascii="仿宋_GB2312" w:eastAsia="仿宋_GB2312" w:hAnsi="仿宋_GB2312" w:cs="仿宋_GB2312" w:hint="eastAsia"/>
          <w:color w:val="000000"/>
          <w:kern w:val="0"/>
          <w:sz w:val="32"/>
          <w:szCs w:val="32"/>
          <w:lang w:bidi="ar"/>
        </w:rPr>
      </w:pPr>
      <w:r>
        <w:rPr>
          <w:rFonts w:ascii="仿宋_GB2312" w:eastAsia="仿宋_GB2312" w:hAnsi="仿宋_GB2312" w:cs="仿宋_GB2312" w:hint="eastAsia"/>
          <w:color w:val="000000"/>
          <w:kern w:val="0"/>
          <w:sz w:val="32"/>
          <w:szCs w:val="32"/>
          <w:lang w:bidi="ar"/>
        </w:rPr>
        <w:t>2.产品价格证明文件。提供产品报价明细表（如模块组成、计费方式等）；5套近12个月内签署的合同+发票+转账凭证。如无则提供可证明价格的其他支撑文件。</w:t>
      </w:r>
    </w:p>
    <w:p w14:paraId="44DCA93A" w14:textId="77777777" w:rsidR="00746EFF" w:rsidRDefault="00000000">
      <w:pPr>
        <w:pStyle w:val="BodyText"/>
        <w:rPr>
          <w:rFonts w:ascii="仿宋_GB2312" w:eastAsia="仿宋_GB2312" w:hAnsi="仿宋_GB2312" w:cs="仿宋_GB2312" w:hint="eastAsia"/>
          <w:color w:val="000000"/>
          <w:kern w:val="0"/>
          <w:sz w:val="32"/>
          <w:szCs w:val="32"/>
          <w:lang w:bidi="ar"/>
        </w:rPr>
      </w:pPr>
      <w:r>
        <w:rPr>
          <w:rFonts w:ascii="仿宋_GB2312" w:eastAsia="仿宋_GB2312" w:hAnsi="仿宋_GB2312" w:cs="仿宋_GB2312" w:hint="eastAsia"/>
          <w:color w:val="000000"/>
          <w:kern w:val="0"/>
          <w:sz w:val="32"/>
          <w:szCs w:val="32"/>
          <w:lang w:bidi="ar"/>
        </w:rPr>
        <w:t>3.该产品知识产权或销售/售后体系证明文件。提供该产品的软著、专利等知识产权文件，或具有销售资质/销售体系/售后服务等相关证明材料。大模型产品还须提供</w:t>
      </w:r>
      <w:proofErr w:type="gramStart"/>
      <w:r>
        <w:rPr>
          <w:rFonts w:ascii="仿宋_GB2312" w:eastAsia="仿宋_GB2312" w:hAnsi="仿宋_GB2312" w:cs="仿宋_GB2312" w:hint="eastAsia"/>
          <w:color w:val="000000"/>
          <w:kern w:val="0"/>
          <w:sz w:val="32"/>
          <w:szCs w:val="32"/>
          <w:lang w:bidi="ar"/>
        </w:rPr>
        <w:t>在网信办</w:t>
      </w:r>
      <w:proofErr w:type="gramEnd"/>
      <w:r>
        <w:rPr>
          <w:rFonts w:ascii="仿宋_GB2312" w:eastAsia="仿宋_GB2312" w:hAnsi="仿宋_GB2312" w:cs="仿宋_GB2312" w:hint="eastAsia"/>
          <w:color w:val="000000"/>
          <w:kern w:val="0"/>
          <w:sz w:val="32"/>
          <w:szCs w:val="32"/>
          <w:lang w:bidi="ar"/>
        </w:rPr>
        <w:t>备案信息（包含模型名称、备案单位、备案号等）及截图或文件等相关材</w:t>
      </w:r>
      <w:r>
        <w:rPr>
          <w:rFonts w:ascii="仿宋_GB2312" w:eastAsia="仿宋_GB2312" w:hAnsi="仿宋_GB2312" w:cs="仿宋_GB2312" w:hint="eastAsia"/>
          <w:color w:val="000000"/>
          <w:kern w:val="0"/>
          <w:sz w:val="32"/>
          <w:szCs w:val="32"/>
          <w:lang w:bidi="ar"/>
        </w:rPr>
        <w:lastRenderedPageBreak/>
        <w:t>料。</w:t>
      </w:r>
    </w:p>
    <w:p w14:paraId="6054EB90" w14:textId="77777777" w:rsidR="00746EFF" w:rsidRDefault="00000000">
      <w:pPr>
        <w:pStyle w:val="BodyText"/>
        <w:rPr>
          <w:rFonts w:ascii="仿宋_GB2312" w:eastAsia="仿宋_GB2312" w:hAnsi="仿宋_GB2312" w:cs="仿宋_GB2312" w:hint="eastAsia"/>
          <w:color w:val="000000"/>
          <w:kern w:val="0"/>
          <w:sz w:val="32"/>
          <w:szCs w:val="32"/>
          <w:lang w:bidi="ar"/>
        </w:rPr>
      </w:pPr>
      <w:r>
        <w:rPr>
          <w:rFonts w:ascii="仿宋_GB2312" w:eastAsia="仿宋_GB2312" w:hAnsi="仿宋_GB2312" w:cs="仿宋_GB2312" w:hint="eastAsia"/>
          <w:color w:val="000000"/>
          <w:kern w:val="0"/>
          <w:sz w:val="32"/>
          <w:szCs w:val="32"/>
          <w:lang w:bidi="ar"/>
        </w:rPr>
        <w:t>4.该产品近两年服务北京地区的专精特新、小巨人、隐形冠军或</w:t>
      </w:r>
      <w:proofErr w:type="gramStart"/>
      <w:r>
        <w:rPr>
          <w:rFonts w:ascii="仿宋_GB2312" w:eastAsia="仿宋_GB2312" w:hAnsi="仿宋_GB2312" w:cs="仿宋_GB2312" w:hint="eastAsia"/>
          <w:color w:val="000000"/>
          <w:kern w:val="0"/>
          <w:sz w:val="32"/>
          <w:szCs w:val="32"/>
          <w:lang w:bidi="ar"/>
        </w:rPr>
        <w:t>科创板</w:t>
      </w:r>
      <w:proofErr w:type="gramEnd"/>
      <w:r>
        <w:rPr>
          <w:rFonts w:ascii="仿宋_GB2312" w:eastAsia="仿宋_GB2312" w:hAnsi="仿宋_GB2312" w:cs="仿宋_GB2312" w:hint="eastAsia"/>
          <w:color w:val="000000"/>
          <w:kern w:val="0"/>
          <w:sz w:val="32"/>
          <w:szCs w:val="32"/>
          <w:lang w:bidi="ar"/>
        </w:rPr>
        <w:t>、创业板、主板上市的高成长型创新企业名单。如无可不提供。</w:t>
      </w:r>
    </w:p>
    <w:p w14:paraId="34DDD6D1" w14:textId="77777777" w:rsidR="00746EFF" w:rsidRDefault="00746EFF">
      <w:pPr>
        <w:pStyle w:val="BodyText"/>
        <w:rPr>
          <w:rFonts w:ascii="仿宋_GB2312" w:eastAsia="仿宋_GB2312" w:hAnsi="仿宋_GB2312" w:cs="仿宋_GB2312" w:hint="eastAsia"/>
          <w:color w:val="000000"/>
          <w:kern w:val="0"/>
          <w:sz w:val="32"/>
          <w:szCs w:val="32"/>
          <w:lang w:bidi="ar"/>
        </w:rPr>
      </w:pPr>
    </w:p>
    <w:p w14:paraId="3D86F228" w14:textId="77777777" w:rsidR="00746EFF" w:rsidRDefault="00746EFF">
      <w:pPr>
        <w:pStyle w:val="BodyText"/>
        <w:rPr>
          <w:rFonts w:ascii="仿宋_GB2312" w:eastAsia="仿宋_GB2312" w:hAnsi="仿宋_GB2312" w:cs="仿宋_GB2312" w:hint="eastAsia"/>
          <w:color w:val="000000"/>
          <w:kern w:val="0"/>
          <w:sz w:val="32"/>
          <w:szCs w:val="32"/>
          <w:lang w:bidi="ar"/>
        </w:rPr>
      </w:pPr>
    </w:p>
    <w:p w14:paraId="7D04C763" w14:textId="77777777" w:rsidR="00746EFF" w:rsidRDefault="00746EFF">
      <w:pPr>
        <w:pStyle w:val="BodyText"/>
        <w:rPr>
          <w:rFonts w:ascii="仿宋_GB2312" w:eastAsia="仿宋_GB2312" w:hAnsi="仿宋_GB2312" w:cs="仿宋_GB2312" w:hint="eastAsia"/>
          <w:color w:val="000000"/>
          <w:kern w:val="0"/>
          <w:sz w:val="32"/>
          <w:szCs w:val="32"/>
          <w:lang w:bidi="ar"/>
        </w:rPr>
      </w:pPr>
    </w:p>
    <w:p w14:paraId="3B621F85" w14:textId="77777777" w:rsidR="00746EFF" w:rsidRDefault="00000000">
      <w:pPr>
        <w:rPr>
          <w:rFonts w:ascii="宋体" w:hAnsi="宋体" w:cs="宋体" w:hint="eastAsia"/>
          <w:kern w:val="0"/>
          <w:sz w:val="28"/>
          <w:szCs w:val="28"/>
          <w:lang w:bidi="ar"/>
        </w:rPr>
      </w:pPr>
      <w:r>
        <w:rPr>
          <w:rFonts w:ascii="宋体" w:hAnsi="宋体" w:cs="宋体" w:hint="eastAsia"/>
          <w:kern w:val="0"/>
          <w:sz w:val="28"/>
          <w:szCs w:val="28"/>
          <w:lang w:bidi="ar"/>
        </w:rPr>
        <w:br w:type="page"/>
      </w:r>
    </w:p>
    <w:p w14:paraId="3E600337" w14:textId="02AF5294" w:rsidR="00746EFF" w:rsidRDefault="00000000">
      <w:pPr>
        <w:pStyle w:val="a6"/>
        <w:snapToGrid w:val="0"/>
        <w:spacing w:afterAutospacing="0" w:line="560" w:lineRule="exact"/>
        <w:rPr>
          <w:rFonts w:eastAsia="黑体" w:hint="eastAsia"/>
          <w:color w:val="auto"/>
          <w:sz w:val="32"/>
          <w:szCs w:val="32"/>
          <w:lang w:bidi="ar"/>
        </w:rPr>
      </w:pPr>
      <w:r>
        <w:rPr>
          <w:rFonts w:ascii="黑体" w:eastAsia="黑体" w:hAnsi="黑体" w:cs="黑体" w:hint="eastAsia"/>
          <w:color w:val="auto"/>
          <w:sz w:val="32"/>
          <w:szCs w:val="32"/>
          <w:lang w:bidi="ar"/>
        </w:rPr>
        <w:lastRenderedPageBreak/>
        <w:t>附件24-1-1</w:t>
      </w:r>
    </w:p>
    <w:p w14:paraId="04681CEA" w14:textId="77777777" w:rsidR="00746EFF" w:rsidRDefault="00000000">
      <w:pPr>
        <w:pStyle w:val="a6"/>
        <w:snapToGrid w:val="0"/>
        <w:spacing w:afterAutospacing="0" w:line="560" w:lineRule="exact"/>
        <w:ind w:firstLine="803"/>
        <w:jc w:val="center"/>
        <w:rPr>
          <w:rFonts w:ascii="方正小标宋简体" w:eastAsia="方正小标宋简体" w:hAnsi="方正小标宋简体" w:cs="方正小标宋简体" w:hint="eastAsia"/>
          <w:sz w:val="40"/>
          <w:szCs w:val="40"/>
          <w:lang w:bidi="ar"/>
        </w:rPr>
      </w:pPr>
      <w:r>
        <w:rPr>
          <w:rFonts w:ascii="方正小标宋简体" w:eastAsia="方正小标宋简体" w:hAnsi="方正小标宋简体" w:cs="方正小标宋简体" w:hint="eastAsia"/>
          <w:sz w:val="40"/>
          <w:szCs w:val="40"/>
          <w:lang w:bidi="ar"/>
        </w:rPr>
        <w:t>2026年度北京市中小企业服务</w:t>
      </w:r>
      <w:proofErr w:type="gramStart"/>
      <w:r>
        <w:rPr>
          <w:rFonts w:ascii="方正小标宋简体" w:eastAsia="方正小标宋简体" w:hAnsi="方正小标宋简体" w:cs="方正小标宋简体" w:hint="eastAsia"/>
          <w:sz w:val="40"/>
          <w:szCs w:val="40"/>
          <w:lang w:bidi="ar"/>
        </w:rPr>
        <w:t>券</w:t>
      </w:r>
      <w:proofErr w:type="gramEnd"/>
    </w:p>
    <w:p w14:paraId="2929FEDF" w14:textId="77777777" w:rsidR="00746EFF" w:rsidRDefault="00000000">
      <w:pPr>
        <w:pStyle w:val="a6"/>
        <w:snapToGrid w:val="0"/>
        <w:spacing w:afterAutospacing="0" w:line="560" w:lineRule="exact"/>
        <w:ind w:firstLine="803"/>
        <w:jc w:val="center"/>
        <w:rPr>
          <w:rFonts w:ascii="方正小标宋简体" w:eastAsia="方正小标宋简体" w:hAnsi="方正小标宋简体" w:cs="方正小标宋简体" w:hint="eastAsia"/>
          <w:sz w:val="40"/>
          <w:szCs w:val="40"/>
          <w:lang w:bidi="ar"/>
        </w:rPr>
      </w:pPr>
      <w:r>
        <w:rPr>
          <w:rFonts w:ascii="方正小标宋简体" w:eastAsia="方正小标宋简体" w:hAnsi="方正小标宋简体" w:cs="方正小标宋简体" w:hint="eastAsia"/>
          <w:sz w:val="40"/>
          <w:szCs w:val="40"/>
          <w:lang w:bidi="ar"/>
        </w:rPr>
        <w:t>配</w:t>
      </w:r>
      <w:proofErr w:type="gramStart"/>
      <w:r>
        <w:rPr>
          <w:rFonts w:ascii="方正小标宋简体" w:eastAsia="方正小标宋简体" w:hAnsi="方正小标宋简体" w:cs="方正小标宋简体" w:hint="eastAsia"/>
          <w:sz w:val="40"/>
          <w:szCs w:val="40"/>
          <w:lang w:bidi="ar"/>
        </w:rPr>
        <w:t>券</w:t>
      </w:r>
      <w:proofErr w:type="gramEnd"/>
      <w:r>
        <w:rPr>
          <w:rFonts w:ascii="方正小标宋简体" w:eastAsia="方正小标宋简体" w:hAnsi="方正小标宋简体" w:cs="方正小标宋简体" w:hint="eastAsia"/>
          <w:sz w:val="40"/>
          <w:szCs w:val="40"/>
          <w:lang w:bidi="ar"/>
        </w:rPr>
        <w:t>产品申请表</w:t>
      </w:r>
    </w:p>
    <w:p w14:paraId="4B237DE3" w14:textId="77777777" w:rsidR="00746EFF" w:rsidRDefault="00000000">
      <w:pPr>
        <w:pStyle w:val="a6"/>
        <w:snapToGrid w:val="0"/>
        <w:spacing w:afterAutospacing="0" w:line="560" w:lineRule="exact"/>
        <w:ind w:firstLine="643"/>
        <w:jc w:val="center"/>
        <w:rPr>
          <w:rFonts w:hint="eastAsia"/>
          <w:sz w:val="22"/>
          <w:szCs w:val="22"/>
          <w:lang w:bidi="ar"/>
        </w:rPr>
      </w:pPr>
      <w:r>
        <w:rPr>
          <w:rFonts w:ascii="方正小标宋简体" w:eastAsia="方正小标宋简体" w:hAnsi="方正小标宋简体" w:cs="方正小标宋简体" w:hint="eastAsia"/>
          <w:sz w:val="32"/>
          <w:szCs w:val="32"/>
          <w:lang w:bidi="ar"/>
        </w:rPr>
        <w:t>（示例表）</w:t>
      </w:r>
    </w:p>
    <w:tbl>
      <w:tblPr>
        <w:tblStyle w:val="a7"/>
        <w:tblW w:w="9339" w:type="dxa"/>
        <w:jc w:val="center"/>
        <w:tblLayout w:type="fixed"/>
        <w:tblLook w:val="04A0" w:firstRow="1" w:lastRow="0" w:firstColumn="1" w:lastColumn="0" w:noHBand="0" w:noVBand="1"/>
      </w:tblPr>
      <w:tblGrid>
        <w:gridCol w:w="2840"/>
        <w:gridCol w:w="6499"/>
      </w:tblGrid>
      <w:tr w:rsidR="00746EFF" w14:paraId="65DC4240" w14:textId="77777777">
        <w:trPr>
          <w:trHeight w:val="1375"/>
          <w:jc w:val="center"/>
        </w:trPr>
        <w:tc>
          <w:tcPr>
            <w:tcW w:w="2840" w:type="dxa"/>
            <w:vAlign w:val="center"/>
          </w:tcPr>
          <w:p w14:paraId="2BA1553E" w14:textId="77777777" w:rsidR="00746EFF" w:rsidRDefault="00000000">
            <w:pPr>
              <w:pStyle w:val="1"/>
              <w:spacing w:line="400" w:lineRule="exact"/>
              <w:ind w:firstLineChars="0" w:firstLine="0"/>
              <w:jc w:val="center"/>
              <w:textAlignment w:val="baseline"/>
              <w:rPr>
                <w:rFonts w:ascii="仿宋_GB2312" w:eastAsia="仿宋_GB2312" w:hAnsi="仿宋_GB2312" w:cs="仿宋_GB2312" w:hint="eastAsia"/>
                <w:sz w:val="32"/>
                <w:szCs w:val="32"/>
              </w:rPr>
            </w:pPr>
            <w:r>
              <w:rPr>
                <w:rFonts w:ascii="仿宋_GB2312" w:eastAsia="仿宋_GB2312" w:hAnsi="仿宋_GB2312" w:cs="仿宋_GB2312" w:hint="eastAsia"/>
                <w:color w:val="FF0000"/>
                <w:sz w:val="32"/>
                <w:szCs w:val="32"/>
                <w:lang w:eastAsia="zh-Hans"/>
              </w:rPr>
              <w:t>＊</w:t>
            </w:r>
            <w:r>
              <w:rPr>
                <w:rFonts w:ascii="仿宋_GB2312" w:eastAsia="仿宋_GB2312" w:hAnsi="仿宋_GB2312" w:cs="仿宋_GB2312" w:hint="eastAsia"/>
                <w:sz w:val="32"/>
                <w:szCs w:val="32"/>
              </w:rPr>
              <w:t>服务产品</w:t>
            </w:r>
          </w:p>
          <w:p w14:paraId="674FF4F3" w14:textId="77777777" w:rsidR="00746EFF" w:rsidRDefault="00000000">
            <w:pPr>
              <w:pStyle w:val="1"/>
              <w:spacing w:line="400" w:lineRule="exact"/>
              <w:ind w:firstLineChars="0" w:firstLine="0"/>
              <w:jc w:val="center"/>
              <w:textAlignment w:val="baseline"/>
              <w:rPr>
                <w:rFonts w:ascii="仿宋_GB2312" w:eastAsia="仿宋_GB2312" w:hAnsi="仿宋_GB2312" w:cs="仿宋_GB2312" w:hint="eastAsia"/>
                <w:b/>
                <w:bCs/>
                <w:sz w:val="32"/>
                <w:szCs w:val="32"/>
              </w:rPr>
            </w:pPr>
            <w:r>
              <w:rPr>
                <w:rFonts w:ascii="仿宋_GB2312" w:eastAsia="仿宋_GB2312" w:hAnsi="仿宋_GB2312" w:cs="仿宋_GB2312" w:hint="eastAsia"/>
                <w:sz w:val="32"/>
                <w:szCs w:val="32"/>
              </w:rPr>
              <w:t>所属类别</w:t>
            </w:r>
          </w:p>
        </w:tc>
        <w:tc>
          <w:tcPr>
            <w:tcW w:w="6499" w:type="dxa"/>
            <w:vAlign w:val="center"/>
          </w:tcPr>
          <w:p w14:paraId="01750EC9" w14:textId="77777777" w:rsidR="00746EFF" w:rsidRDefault="00000000">
            <w:pPr>
              <w:pStyle w:val="1"/>
              <w:spacing w:line="400" w:lineRule="exact"/>
              <w:ind w:firstLineChars="0" w:firstLine="0"/>
              <w:jc w:val="left"/>
              <w:textAlignment w:val="baseline"/>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sym w:font="Wingdings 2" w:char="00A3"/>
            </w:r>
            <w:r>
              <w:rPr>
                <w:rFonts w:ascii="仿宋_GB2312" w:eastAsia="仿宋_GB2312" w:hAnsi="仿宋_GB2312" w:cs="仿宋_GB2312" w:hint="eastAsia"/>
                <w:sz w:val="32"/>
                <w:szCs w:val="32"/>
              </w:rPr>
              <w:t xml:space="preserve">大模型应用   </w:t>
            </w:r>
            <w:r>
              <w:rPr>
                <w:rFonts w:ascii="仿宋_GB2312" w:eastAsia="仿宋_GB2312" w:hAnsi="仿宋_GB2312" w:cs="仿宋_GB2312" w:hint="eastAsia"/>
                <w:sz w:val="32"/>
                <w:szCs w:val="32"/>
              </w:rPr>
              <w:sym w:font="Wingdings 2" w:char="00A3"/>
            </w:r>
            <w:proofErr w:type="gramStart"/>
            <w:r>
              <w:rPr>
                <w:rFonts w:ascii="仿宋_GB2312" w:eastAsia="仿宋_GB2312" w:hAnsi="仿宋_GB2312" w:cs="仿宋_GB2312" w:hint="eastAsia"/>
                <w:sz w:val="32"/>
                <w:szCs w:val="32"/>
              </w:rPr>
              <w:t>数智转型</w:t>
            </w:r>
            <w:proofErr w:type="gramEnd"/>
            <w:r>
              <w:rPr>
                <w:rFonts w:ascii="仿宋_GB2312" w:eastAsia="仿宋_GB2312" w:hAnsi="仿宋_GB2312" w:cs="仿宋_GB2312" w:hint="eastAsia"/>
                <w:sz w:val="32"/>
                <w:szCs w:val="32"/>
              </w:rPr>
              <w:t>系统</w:t>
            </w:r>
          </w:p>
          <w:p w14:paraId="02C4D5D8" w14:textId="77777777" w:rsidR="00746EFF" w:rsidRDefault="00000000">
            <w:pPr>
              <w:pStyle w:val="1"/>
              <w:spacing w:line="400" w:lineRule="exact"/>
              <w:ind w:firstLineChars="0" w:firstLine="0"/>
              <w:jc w:val="left"/>
              <w:textAlignment w:val="baseline"/>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sym w:font="Wingdings 2" w:char="00A3"/>
            </w:r>
            <w:r>
              <w:rPr>
                <w:rFonts w:ascii="仿宋_GB2312" w:eastAsia="仿宋_GB2312" w:hAnsi="仿宋_GB2312" w:cs="仿宋_GB2312" w:hint="eastAsia"/>
                <w:sz w:val="32"/>
                <w:szCs w:val="32"/>
              </w:rPr>
              <w:t>数据管理能力成熟度评估</w:t>
            </w:r>
          </w:p>
          <w:p w14:paraId="544C6203" w14:textId="77777777" w:rsidR="00746EFF" w:rsidRDefault="00000000">
            <w:pPr>
              <w:pStyle w:val="1"/>
              <w:spacing w:line="400" w:lineRule="exact"/>
              <w:ind w:firstLineChars="0" w:firstLine="0"/>
              <w:jc w:val="left"/>
              <w:textAlignment w:val="baseline"/>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sym w:font="Wingdings 2" w:char="00A3"/>
            </w:r>
            <w:r>
              <w:rPr>
                <w:rFonts w:ascii="仿宋_GB2312" w:eastAsia="仿宋_GB2312" w:hAnsi="仿宋_GB2312" w:cs="仿宋_GB2312" w:hint="eastAsia"/>
                <w:sz w:val="32"/>
                <w:szCs w:val="32"/>
              </w:rPr>
              <w:t>数据安全与网络安全</w:t>
            </w:r>
          </w:p>
          <w:p w14:paraId="1158E851" w14:textId="77777777" w:rsidR="00746EFF" w:rsidRDefault="00000000">
            <w:pPr>
              <w:pStyle w:val="1"/>
              <w:spacing w:line="400" w:lineRule="exact"/>
              <w:ind w:firstLineChars="0" w:firstLine="0"/>
              <w:jc w:val="left"/>
              <w:textAlignment w:val="baseline"/>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sym w:font="Wingdings 2" w:char="00A3"/>
            </w:r>
            <w:r>
              <w:rPr>
                <w:rFonts w:ascii="仿宋_GB2312" w:eastAsia="仿宋_GB2312" w:hAnsi="仿宋_GB2312" w:cs="仿宋_GB2312" w:hint="eastAsia"/>
                <w:sz w:val="32"/>
                <w:szCs w:val="32"/>
              </w:rPr>
              <w:t xml:space="preserve">工业设计     </w:t>
            </w:r>
            <w:r>
              <w:rPr>
                <w:rFonts w:ascii="仿宋_GB2312" w:eastAsia="仿宋_GB2312" w:hAnsi="仿宋_GB2312" w:cs="仿宋_GB2312" w:hint="eastAsia"/>
                <w:sz w:val="32"/>
                <w:szCs w:val="32"/>
              </w:rPr>
              <w:sym w:font="Wingdings 2" w:char="00A3"/>
            </w:r>
            <w:r>
              <w:rPr>
                <w:rFonts w:ascii="仿宋_GB2312" w:eastAsia="仿宋_GB2312" w:hAnsi="仿宋_GB2312" w:cs="仿宋_GB2312" w:hint="eastAsia"/>
                <w:sz w:val="32"/>
                <w:szCs w:val="32"/>
              </w:rPr>
              <w:t>中试服务</w:t>
            </w:r>
          </w:p>
          <w:p w14:paraId="1AD520C7" w14:textId="77777777" w:rsidR="00746EFF" w:rsidRDefault="00000000">
            <w:pPr>
              <w:pStyle w:val="1"/>
              <w:spacing w:line="400" w:lineRule="exact"/>
              <w:ind w:firstLineChars="0" w:firstLine="0"/>
              <w:jc w:val="left"/>
              <w:textAlignment w:val="baseline"/>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sym w:font="Wingdings 2" w:char="00A3"/>
            </w:r>
            <w:r>
              <w:rPr>
                <w:rFonts w:ascii="仿宋_GB2312" w:eastAsia="仿宋_GB2312" w:hAnsi="仿宋_GB2312" w:cs="仿宋_GB2312" w:hint="eastAsia"/>
                <w:sz w:val="32"/>
                <w:szCs w:val="32"/>
              </w:rPr>
              <w:t>芯片测试和认证</w:t>
            </w:r>
          </w:p>
          <w:p w14:paraId="7D57325A" w14:textId="77777777" w:rsidR="00746EFF" w:rsidRDefault="00000000">
            <w:pPr>
              <w:pStyle w:val="1"/>
              <w:spacing w:line="400" w:lineRule="exact"/>
              <w:ind w:firstLineChars="0" w:firstLine="0"/>
              <w:jc w:val="left"/>
              <w:textAlignment w:val="baseline"/>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sym w:font="Wingdings 2" w:char="00A3"/>
            </w:r>
            <w:r>
              <w:rPr>
                <w:rFonts w:ascii="仿宋_GB2312" w:eastAsia="仿宋_GB2312" w:hAnsi="仿宋_GB2312" w:cs="仿宋_GB2312" w:hint="eastAsia"/>
                <w:sz w:val="32"/>
                <w:szCs w:val="32"/>
              </w:rPr>
              <w:t>能源管理体系建设咨询和认证</w:t>
            </w:r>
          </w:p>
          <w:p w14:paraId="1533B284" w14:textId="77777777" w:rsidR="00746EFF" w:rsidRDefault="00000000">
            <w:pPr>
              <w:pStyle w:val="1"/>
              <w:spacing w:line="400" w:lineRule="exact"/>
              <w:ind w:firstLineChars="0" w:firstLine="0"/>
              <w:jc w:val="left"/>
              <w:textAlignment w:val="baseline"/>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sym w:font="Wingdings 2" w:char="00A3"/>
            </w:r>
            <w:r>
              <w:rPr>
                <w:rFonts w:ascii="仿宋_GB2312" w:eastAsia="仿宋_GB2312" w:hAnsi="仿宋_GB2312" w:cs="仿宋_GB2312" w:hint="eastAsia"/>
                <w:sz w:val="32"/>
                <w:szCs w:val="32"/>
              </w:rPr>
              <w:t xml:space="preserve">能源审计     </w:t>
            </w:r>
            <w:r>
              <w:rPr>
                <w:rFonts w:ascii="仿宋_GB2312" w:eastAsia="仿宋_GB2312" w:hAnsi="仿宋_GB2312" w:cs="仿宋_GB2312" w:hint="eastAsia"/>
                <w:sz w:val="32"/>
                <w:szCs w:val="32"/>
              </w:rPr>
              <w:sym w:font="Wingdings 2" w:char="00A3"/>
            </w:r>
            <w:r>
              <w:rPr>
                <w:rFonts w:ascii="仿宋_GB2312" w:eastAsia="仿宋_GB2312" w:hAnsi="仿宋_GB2312" w:cs="仿宋_GB2312" w:hint="eastAsia"/>
                <w:sz w:val="32"/>
                <w:szCs w:val="32"/>
              </w:rPr>
              <w:t xml:space="preserve">碳足迹认证   </w:t>
            </w:r>
          </w:p>
          <w:p w14:paraId="7B542354" w14:textId="77777777" w:rsidR="00746EFF" w:rsidRDefault="00000000">
            <w:pPr>
              <w:pStyle w:val="1"/>
              <w:spacing w:line="400" w:lineRule="exact"/>
              <w:ind w:firstLineChars="0" w:firstLine="0"/>
              <w:jc w:val="left"/>
              <w:textAlignment w:val="baseline"/>
              <w:rPr>
                <w:rFonts w:ascii="仿宋_GB2312" w:eastAsia="仿宋_GB2312" w:hAnsi="仿宋_GB2312" w:cs="仿宋_GB2312" w:hint="eastAsia"/>
                <w:b/>
                <w:bCs/>
                <w:sz w:val="32"/>
                <w:szCs w:val="32"/>
              </w:rPr>
            </w:pPr>
            <w:r>
              <w:rPr>
                <w:rFonts w:ascii="仿宋_GB2312" w:eastAsia="仿宋_GB2312" w:hAnsi="仿宋_GB2312" w:cs="仿宋_GB2312" w:hint="eastAsia"/>
                <w:sz w:val="22"/>
                <w:szCs w:val="22"/>
              </w:rPr>
              <w:t>以上10类仅选一项</w:t>
            </w:r>
          </w:p>
        </w:tc>
      </w:tr>
      <w:tr w:rsidR="00746EFF" w14:paraId="4FECB2DD" w14:textId="77777777">
        <w:trPr>
          <w:trHeight w:val="1710"/>
          <w:jc w:val="center"/>
        </w:trPr>
        <w:tc>
          <w:tcPr>
            <w:tcW w:w="2840" w:type="dxa"/>
            <w:vAlign w:val="center"/>
          </w:tcPr>
          <w:p w14:paraId="4DE69174" w14:textId="77777777" w:rsidR="00746EFF" w:rsidRDefault="00000000">
            <w:pPr>
              <w:pStyle w:val="1"/>
              <w:spacing w:line="400" w:lineRule="exact"/>
              <w:ind w:firstLineChars="0" w:firstLine="0"/>
              <w:jc w:val="center"/>
              <w:textAlignment w:val="baseline"/>
              <w:rPr>
                <w:rFonts w:ascii="仿宋_GB2312" w:eastAsia="仿宋_GB2312" w:hAnsi="仿宋_GB2312" w:cs="仿宋_GB2312" w:hint="eastAsia"/>
                <w:color w:val="FF0000"/>
                <w:sz w:val="32"/>
                <w:szCs w:val="32"/>
                <w:lang w:eastAsia="zh-Hans"/>
              </w:rPr>
            </w:pPr>
            <w:r>
              <w:rPr>
                <w:rFonts w:ascii="仿宋_GB2312" w:eastAsia="仿宋_GB2312" w:hAnsi="仿宋_GB2312" w:cs="仿宋_GB2312" w:hint="eastAsia"/>
                <w:color w:val="FF0000"/>
                <w:sz w:val="32"/>
                <w:szCs w:val="32"/>
                <w:lang w:eastAsia="zh-Hans"/>
              </w:rPr>
              <w:t>＊</w:t>
            </w:r>
            <w:r>
              <w:rPr>
                <w:rFonts w:ascii="仿宋_GB2312" w:eastAsia="仿宋_GB2312" w:hAnsi="仿宋_GB2312" w:cs="仿宋_GB2312" w:hint="eastAsia"/>
                <w:color w:val="000000" w:themeColor="text1"/>
                <w:sz w:val="32"/>
                <w:szCs w:val="32"/>
              </w:rPr>
              <w:t>服务产品名称</w:t>
            </w:r>
          </w:p>
        </w:tc>
        <w:tc>
          <w:tcPr>
            <w:tcW w:w="6499" w:type="dxa"/>
            <w:vAlign w:val="center"/>
          </w:tcPr>
          <w:p w14:paraId="2166E0D1" w14:textId="77777777" w:rsidR="00746EFF" w:rsidRDefault="00000000">
            <w:pPr>
              <w:pStyle w:val="3"/>
              <w:spacing w:before="0" w:after="0" w:line="400" w:lineRule="exact"/>
              <w:textAlignment w:val="baseline"/>
              <w:rPr>
                <w:rFonts w:ascii="仿宋_GB2312" w:eastAsia="仿宋_GB2312" w:hAnsi="仿宋_GB2312" w:cs="仿宋_GB2312" w:hint="eastAsia"/>
                <w:bCs/>
                <w:szCs w:val="32"/>
              </w:rPr>
            </w:pPr>
            <w:r>
              <w:rPr>
                <w:rFonts w:ascii="仿宋_GB2312" w:eastAsia="仿宋_GB2312" w:hAnsi="仿宋_GB2312" w:cs="仿宋_GB2312" w:hint="eastAsia"/>
                <w:bCs/>
                <w:szCs w:val="32"/>
              </w:rPr>
              <w:t>例：</w:t>
            </w:r>
            <w:r>
              <w:rPr>
                <w:rFonts w:ascii="仿宋_GB2312" w:eastAsia="仿宋_GB2312" w:hAnsi="仿宋_GB2312" w:cs="仿宋_GB2312" w:hint="eastAsia"/>
                <w:b w:val="0"/>
                <w:szCs w:val="32"/>
              </w:rPr>
              <w:t>XX软件</w:t>
            </w:r>
          </w:p>
          <w:p w14:paraId="02CB64F5" w14:textId="77777777" w:rsidR="00746EFF" w:rsidRDefault="00000000">
            <w:pPr>
              <w:pStyle w:val="3"/>
              <w:spacing w:before="0" w:after="0" w:line="400" w:lineRule="exact"/>
              <w:textAlignment w:val="baseline"/>
              <w:rPr>
                <w:rFonts w:ascii="仿宋_GB2312" w:eastAsia="仿宋_GB2312" w:hAnsi="仿宋_GB2312" w:cs="仿宋_GB2312" w:hint="eastAsia"/>
                <w:bCs/>
                <w:szCs w:val="32"/>
              </w:rPr>
            </w:pPr>
            <w:r>
              <w:rPr>
                <w:rFonts w:ascii="仿宋_GB2312" w:eastAsia="仿宋_GB2312" w:hAnsi="仿宋_GB2312" w:cs="仿宋_GB2312" w:hint="eastAsia"/>
                <w:b w:val="0"/>
                <w:bCs/>
                <w:sz w:val="22"/>
                <w:szCs w:val="22"/>
              </w:rPr>
              <w:t>填报名称公示后不可修改，名称需与未来上架展示、销售和签约合同的名称完全一致,只能填写一个产品名称，一个产品一张申请表，如果是组合需拆分</w:t>
            </w:r>
          </w:p>
        </w:tc>
      </w:tr>
      <w:tr w:rsidR="00746EFF" w14:paraId="712DE45A" w14:textId="77777777">
        <w:trPr>
          <w:trHeight w:val="970"/>
          <w:jc w:val="center"/>
        </w:trPr>
        <w:tc>
          <w:tcPr>
            <w:tcW w:w="2840" w:type="dxa"/>
            <w:vAlign w:val="center"/>
          </w:tcPr>
          <w:p w14:paraId="4696BA67" w14:textId="1AFFAACB" w:rsidR="00746EFF" w:rsidRDefault="00000000">
            <w:pPr>
              <w:pStyle w:val="1"/>
              <w:spacing w:line="400" w:lineRule="exact"/>
              <w:ind w:firstLineChars="0" w:firstLine="0"/>
              <w:jc w:val="center"/>
              <w:textAlignment w:val="baseline"/>
              <w:rPr>
                <w:rFonts w:ascii="仿宋_GB2312" w:eastAsia="仿宋_GB2312" w:hAnsi="仿宋_GB2312" w:cs="仿宋_GB2312" w:hint="eastAsia"/>
                <w:sz w:val="32"/>
                <w:szCs w:val="32"/>
                <w:lang w:eastAsia="zh-Hans"/>
              </w:rPr>
            </w:pPr>
            <w:r>
              <w:rPr>
                <w:rFonts w:ascii="仿宋_GB2312" w:eastAsia="仿宋_GB2312" w:hAnsi="仿宋_GB2312" w:cs="仿宋_GB2312" w:hint="eastAsia"/>
                <w:color w:val="FF0000"/>
                <w:sz w:val="32"/>
                <w:szCs w:val="32"/>
                <w:lang w:eastAsia="zh-Hans"/>
              </w:rPr>
              <w:t>＊</w:t>
            </w:r>
            <w:r>
              <w:rPr>
                <w:rFonts w:ascii="仿宋_GB2312" w:eastAsia="仿宋_GB2312" w:hAnsi="仿宋_GB2312" w:cs="仿宋_GB2312" w:hint="eastAsia"/>
                <w:sz w:val="32"/>
                <w:szCs w:val="32"/>
                <w:lang w:eastAsia="zh-Hans"/>
              </w:rPr>
              <w:t>服务</w:t>
            </w:r>
            <w:r>
              <w:rPr>
                <w:rFonts w:ascii="仿宋_GB2312" w:eastAsia="仿宋_GB2312" w:hAnsi="仿宋_GB2312" w:cs="仿宋_GB2312" w:hint="eastAsia"/>
                <w:sz w:val="32"/>
                <w:szCs w:val="32"/>
              </w:rPr>
              <w:t>机构</w:t>
            </w:r>
            <w:r>
              <w:rPr>
                <w:rFonts w:ascii="仿宋_GB2312" w:eastAsia="仿宋_GB2312" w:hAnsi="仿宋_GB2312" w:cs="仿宋_GB2312" w:hint="eastAsia"/>
                <w:sz w:val="32"/>
                <w:szCs w:val="32"/>
                <w:lang w:eastAsia="zh-Hans"/>
              </w:rPr>
              <w:t>名称</w:t>
            </w:r>
          </w:p>
        </w:tc>
        <w:tc>
          <w:tcPr>
            <w:tcW w:w="6499" w:type="dxa"/>
            <w:vAlign w:val="center"/>
          </w:tcPr>
          <w:p w14:paraId="1F79E467" w14:textId="77777777" w:rsidR="00746EFF" w:rsidRDefault="00000000">
            <w:pPr>
              <w:pStyle w:val="1"/>
              <w:spacing w:line="400" w:lineRule="exact"/>
              <w:ind w:firstLineChars="0" w:firstLine="0"/>
              <w:textAlignment w:val="baseline"/>
              <w:rPr>
                <w:rFonts w:ascii="仿宋_GB2312" w:eastAsia="仿宋_GB2312" w:hAnsi="仿宋_GB2312" w:cs="仿宋_GB2312" w:hint="eastAsia"/>
                <w:color w:val="000000" w:themeColor="text1"/>
                <w:sz w:val="32"/>
                <w:szCs w:val="32"/>
              </w:rPr>
            </w:pPr>
            <w:r>
              <w:rPr>
                <w:rFonts w:ascii="仿宋_GB2312" w:eastAsia="仿宋_GB2312" w:hAnsi="仿宋_GB2312" w:cs="仿宋_GB2312" w:hint="eastAsia"/>
                <w:b/>
                <w:bCs/>
                <w:sz w:val="32"/>
                <w:szCs w:val="32"/>
              </w:rPr>
              <w:t>例：</w:t>
            </w:r>
            <w:r>
              <w:rPr>
                <w:rFonts w:ascii="仿宋_GB2312" w:eastAsia="仿宋_GB2312" w:hAnsi="仿宋_GB2312" w:cs="仿宋_GB2312" w:hint="eastAsia"/>
                <w:color w:val="000000" w:themeColor="text1"/>
                <w:sz w:val="32"/>
                <w:szCs w:val="32"/>
              </w:rPr>
              <w:t>XXX科技服务有限公司</w:t>
            </w:r>
          </w:p>
          <w:p w14:paraId="223BF4DF" w14:textId="77777777" w:rsidR="00746EFF" w:rsidRDefault="00000000">
            <w:pPr>
              <w:pStyle w:val="1"/>
              <w:spacing w:line="400" w:lineRule="exact"/>
              <w:ind w:firstLineChars="0" w:firstLine="0"/>
              <w:textAlignment w:val="baseline"/>
              <w:rPr>
                <w:rFonts w:ascii="仿宋_GB2312" w:eastAsia="仿宋_GB2312" w:hAnsi="仿宋_GB2312" w:cs="仿宋_GB2312" w:hint="eastAsia"/>
                <w:color w:val="000000" w:themeColor="text1"/>
                <w:sz w:val="32"/>
                <w:szCs w:val="32"/>
              </w:rPr>
            </w:pPr>
            <w:r>
              <w:rPr>
                <w:rFonts w:ascii="仿宋_GB2312" w:eastAsia="仿宋_GB2312" w:hAnsi="仿宋_GB2312" w:cs="仿宋_GB2312" w:hint="eastAsia"/>
                <w:color w:val="000000" w:themeColor="text1"/>
                <w:sz w:val="22"/>
                <w:szCs w:val="22"/>
              </w:rPr>
              <w:t>需与营业执照一致</w:t>
            </w:r>
          </w:p>
        </w:tc>
      </w:tr>
      <w:tr w:rsidR="00746EFF" w14:paraId="47CE0B6F" w14:textId="77777777">
        <w:trPr>
          <w:trHeight w:val="1293"/>
          <w:jc w:val="center"/>
        </w:trPr>
        <w:tc>
          <w:tcPr>
            <w:tcW w:w="2840" w:type="dxa"/>
            <w:vAlign w:val="center"/>
          </w:tcPr>
          <w:p w14:paraId="089E4CA1" w14:textId="77777777" w:rsidR="00746EFF" w:rsidRDefault="00000000">
            <w:pPr>
              <w:pStyle w:val="1"/>
              <w:spacing w:line="400" w:lineRule="exact"/>
              <w:ind w:firstLineChars="0" w:firstLine="0"/>
              <w:jc w:val="center"/>
              <w:textAlignment w:val="baseline"/>
              <w:rPr>
                <w:rFonts w:ascii="仿宋_GB2312" w:eastAsia="仿宋_GB2312" w:hAnsi="仿宋_GB2312" w:cs="仿宋_GB2312" w:hint="eastAsia"/>
                <w:sz w:val="32"/>
                <w:szCs w:val="32"/>
              </w:rPr>
            </w:pPr>
            <w:r>
              <w:rPr>
                <w:rFonts w:ascii="仿宋_GB2312" w:eastAsia="仿宋_GB2312" w:hAnsi="仿宋_GB2312" w:cs="仿宋_GB2312" w:hint="eastAsia"/>
                <w:color w:val="FF0000"/>
                <w:sz w:val="32"/>
                <w:szCs w:val="32"/>
                <w:lang w:eastAsia="zh-Hans"/>
              </w:rPr>
              <w:t>＊</w:t>
            </w:r>
            <w:r>
              <w:rPr>
                <w:rFonts w:ascii="仿宋_GB2312" w:eastAsia="仿宋_GB2312" w:hAnsi="仿宋_GB2312" w:cs="仿宋_GB2312" w:hint="eastAsia"/>
                <w:sz w:val="32"/>
                <w:szCs w:val="32"/>
              </w:rPr>
              <w:t>服务产品简介</w:t>
            </w:r>
          </w:p>
        </w:tc>
        <w:tc>
          <w:tcPr>
            <w:tcW w:w="6499" w:type="dxa"/>
            <w:vAlign w:val="center"/>
          </w:tcPr>
          <w:p w14:paraId="3BEE80C0" w14:textId="77777777" w:rsidR="00746EFF" w:rsidRDefault="00000000">
            <w:pPr>
              <w:pStyle w:val="1"/>
              <w:tabs>
                <w:tab w:val="left" w:pos="1432"/>
              </w:tabs>
              <w:spacing w:line="400" w:lineRule="exact"/>
              <w:ind w:firstLineChars="0" w:firstLine="0"/>
              <w:jc w:val="left"/>
              <w:textAlignment w:val="baseline"/>
              <w:rPr>
                <w:rFonts w:ascii="仿宋_GB2312" w:eastAsia="仿宋_GB2312" w:hAnsi="仿宋_GB2312" w:cs="仿宋_GB2312" w:hint="eastAsia"/>
                <w:sz w:val="32"/>
                <w:szCs w:val="32"/>
              </w:rPr>
            </w:pPr>
            <w:r>
              <w:rPr>
                <w:rFonts w:ascii="仿宋_GB2312" w:eastAsia="仿宋_GB2312" w:hAnsi="仿宋_GB2312" w:cs="仿宋_GB2312" w:hint="eastAsia"/>
                <w:sz w:val="22"/>
                <w:szCs w:val="22"/>
              </w:rPr>
              <w:t>该产品功能、实现效果等内容表述，不超过300字</w:t>
            </w:r>
          </w:p>
        </w:tc>
      </w:tr>
      <w:tr w:rsidR="00746EFF" w14:paraId="6C268B01" w14:textId="77777777">
        <w:trPr>
          <w:trHeight w:val="905"/>
          <w:jc w:val="center"/>
        </w:trPr>
        <w:tc>
          <w:tcPr>
            <w:tcW w:w="2840" w:type="dxa"/>
            <w:vAlign w:val="center"/>
          </w:tcPr>
          <w:p w14:paraId="46997851" w14:textId="77777777" w:rsidR="00746EFF" w:rsidRDefault="00000000">
            <w:pPr>
              <w:pStyle w:val="1"/>
              <w:spacing w:line="400" w:lineRule="exact"/>
              <w:ind w:firstLineChars="0" w:firstLine="0"/>
              <w:textAlignment w:val="baseline"/>
              <w:rPr>
                <w:rFonts w:ascii="仿宋_GB2312" w:eastAsia="仿宋_GB2312" w:hAnsi="仿宋_GB2312" w:cs="仿宋_GB2312" w:hint="eastAsia"/>
                <w:sz w:val="32"/>
                <w:szCs w:val="32"/>
              </w:rPr>
            </w:pPr>
            <w:r>
              <w:rPr>
                <w:rFonts w:ascii="仿宋_GB2312" w:eastAsia="仿宋_GB2312" w:hAnsi="仿宋_GB2312" w:cs="仿宋_GB2312" w:hint="eastAsia"/>
                <w:color w:val="FF0000"/>
                <w:sz w:val="32"/>
                <w:szCs w:val="32"/>
                <w:lang w:eastAsia="zh-Hans"/>
              </w:rPr>
              <w:t>＊</w:t>
            </w:r>
            <w:r>
              <w:rPr>
                <w:rFonts w:ascii="仿宋_GB2312" w:eastAsia="仿宋_GB2312" w:hAnsi="仿宋_GB2312" w:cs="仿宋_GB2312" w:hint="eastAsia"/>
                <w:sz w:val="32"/>
                <w:szCs w:val="32"/>
              </w:rPr>
              <w:t>日常销售平均成交价格（元+单位）</w:t>
            </w:r>
          </w:p>
        </w:tc>
        <w:tc>
          <w:tcPr>
            <w:tcW w:w="6499" w:type="dxa"/>
            <w:vAlign w:val="center"/>
          </w:tcPr>
          <w:p w14:paraId="08A990D9" w14:textId="77777777" w:rsidR="00746EFF" w:rsidRDefault="00000000">
            <w:pPr>
              <w:widowControl/>
              <w:spacing w:line="400" w:lineRule="exact"/>
              <w:jc w:val="left"/>
              <w:textAlignment w:val="baseline"/>
              <w:rPr>
                <w:rFonts w:ascii="仿宋_GB2312" w:eastAsia="仿宋_GB2312" w:hAnsi="仿宋_GB2312" w:cs="仿宋_GB2312" w:hint="eastAsia"/>
                <w:b/>
                <w:bCs/>
                <w:sz w:val="32"/>
                <w:szCs w:val="32"/>
              </w:rPr>
            </w:pPr>
            <w:r>
              <w:rPr>
                <w:rFonts w:ascii="仿宋_GB2312" w:eastAsia="仿宋_GB2312" w:hAnsi="仿宋_GB2312" w:cs="仿宋_GB2312" w:hint="eastAsia"/>
                <w:b/>
                <w:sz w:val="32"/>
                <w:szCs w:val="32"/>
              </w:rPr>
              <w:t>例：</w:t>
            </w:r>
            <w:r>
              <w:rPr>
                <w:rFonts w:ascii="仿宋_GB2312" w:eastAsia="仿宋_GB2312" w:hAnsi="仿宋_GB2312" w:cs="仿宋_GB2312" w:hint="eastAsia"/>
                <w:sz w:val="32"/>
                <w:szCs w:val="32"/>
              </w:rPr>
              <w:t>100000元/年、5000元/套/年等</w:t>
            </w:r>
          </w:p>
        </w:tc>
      </w:tr>
      <w:tr w:rsidR="00746EFF" w14:paraId="32D3F2EC" w14:textId="77777777">
        <w:trPr>
          <w:trHeight w:val="905"/>
          <w:jc w:val="center"/>
        </w:trPr>
        <w:tc>
          <w:tcPr>
            <w:tcW w:w="2840" w:type="dxa"/>
            <w:vAlign w:val="center"/>
          </w:tcPr>
          <w:p w14:paraId="1DAF8BB8" w14:textId="77777777" w:rsidR="00746EFF" w:rsidRDefault="00000000">
            <w:pPr>
              <w:pStyle w:val="1"/>
              <w:spacing w:line="400" w:lineRule="exact"/>
              <w:ind w:firstLineChars="0" w:firstLine="0"/>
              <w:textAlignment w:val="baseline"/>
              <w:rPr>
                <w:rFonts w:ascii="仿宋_GB2312" w:eastAsia="仿宋_GB2312" w:hAnsi="仿宋_GB2312" w:cs="仿宋_GB2312" w:hint="eastAsia"/>
                <w:color w:val="FF0000"/>
                <w:sz w:val="32"/>
                <w:szCs w:val="32"/>
              </w:rPr>
            </w:pPr>
            <w:r>
              <w:rPr>
                <w:rFonts w:ascii="仿宋_GB2312" w:eastAsia="仿宋_GB2312" w:hAnsi="仿宋_GB2312" w:cs="仿宋_GB2312" w:hint="eastAsia"/>
                <w:color w:val="FF0000"/>
                <w:sz w:val="32"/>
                <w:szCs w:val="32"/>
                <w:lang w:eastAsia="zh-Hans"/>
              </w:rPr>
              <w:t>＊</w:t>
            </w:r>
            <w:r>
              <w:rPr>
                <w:rFonts w:ascii="仿宋_GB2312" w:eastAsia="仿宋_GB2312" w:hAnsi="仿宋_GB2312" w:cs="仿宋_GB2312" w:hint="eastAsia"/>
                <w:color w:val="FF0000"/>
                <w:sz w:val="32"/>
                <w:szCs w:val="32"/>
              </w:rPr>
              <w:t>配券产品指导价</w:t>
            </w:r>
            <w:r>
              <w:rPr>
                <w:rFonts w:ascii="仿宋_GB2312" w:eastAsia="仿宋_GB2312" w:hAnsi="仿宋_GB2312" w:cs="仿宋_GB2312" w:hint="eastAsia"/>
                <w:sz w:val="32"/>
                <w:szCs w:val="32"/>
              </w:rPr>
              <w:t>（元+单位）</w:t>
            </w:r>
          </w:p>
        </w:tc>
        <w:tc>
          <w:tcPr>
            <w:tcW w:w="6499" w:type="dxa"/>
            <w:vAlign w:val="center"/>
          </w:tcPr>
          <w:p w14:paraId="728FCA1D" w14:textId="77777777" w:rsidR="00746EFF" w:rsidRDefault="00000000">
            <w:pPr>
              <w:widowControl/>
              <w:spacing w:line="400" w:lineRule="exact"/>
              <w:jc w:val="left"/>
              <w:textAlignment w:val="baseline"/>
              <w:rPr>
                <w:rFonts w:ascii="仿宋_GB2312" w:eastAsia="仿宋_GB2312" w:hAnsi="仿宋_GB2312" w:cs="仿宋_GB2312" w:hint="eastAsia"/>
                <w:b/>
                <w:sz w:val="32"/>
                <w:szCs w:val="32"/>
              </w:rPr>
            </w:pPr>
            <w:r>
              <w:rPr>
                <w:rFonts w:ascii="仿宋_GB2312" w:eastAsia="仿宋_GB2312" w:hAnsi="仿宋_GB2312" w:cs="仿宋_GB2312" w:hint="eastAsia"/>
                <w:b/>
                <w:sz w:val="32"/>
                <w:szCs w:val="32"/>
              </w:rPr>
              <w:t>例：20000元/年—90000元/年、</w:t>
            </w:r>
          </w:p>
          <w:p w14:paraId="1149A430" w14:textId="77777777" w:rsidR="00746EFF" w:rsidRDefault="00000000">
            <w:pPr>
              <w:widowControl/>
              <w:spacing w:line="400" w:lineRule="exact"/>
              <w:ind w:firstLineChars="200" w:firstLine="643"/>
              <w:jc w:val="left"/>
              <w:textAlignment w:val="baseline"/>
              <w:rPr>
                <w:rFonts w:ascii="仿宋_GB2312" w:eastAsia="仿宋_GB2312" w:hAnsi="仿宋_GB2312" w:cs="仿宋_GB2312" w:hint="eastAsia"/>
                <w:b/>
                <w:sz w:val="32"/>
                <w:szCs w:val="32"/>
              </w:rPr>
            </w:pPr>
            <w:r>
              <w:rPr>
                <w:rFonts w:ascii="仿宋_GB2312" w:eastAsia="仿宋_GB2312" w:hAnsi="仿宋_GB2312" w:cs="仿宋_GB2312" w:hint="eastAsia"/>
                <w:b/>
                <w:sz w:val="32"/>
                <w:szCs w:val="32"/>
              </w:rPr>
              <w:t>3000-5000元/套/年等</w:t>
            </w:r>
          </w:p>
          <w:p w14:paraId="512C7D69" w14:textId="77777777" w:rsidR="00746EFF" w:rsidRDefault="00000000">
            <w:pPr>
              <w:widowControl/>
              <w:spacing w:line="400" w:lineRule="exact"/>
              <w:jc w:val="left"/>
              <w:textAlignment w:val="baseline"/>
              <w:rPr>
                <w:rFonts w:ascii="仿宋_GB2312" w:eastAsia="仿宋_GB2312" w:hAnsi="仿宋_GB2312" w:cs="仿宋_GB2312" w:hint="eastAsia"/>
                <w:b/>
                <w:sz w:val="32"/>
                <w:szCs w:val="32"/>
              </w:rPr>
            </w:pPr>
            <w:r>
              <w:rPr>
                <w:rFonts w:ascii="仿宋_GB2312" w:eastAsia="仿宋_GB2312" w:hAnsi="仿宋_GB2312" w:cs="仿宋_GB2312" w:hint="eastAsia"/>
                <w:sz w:val="22"/>
                <w:szCs w:val="22"/>
              </w:rPr>
              <w:t>配</w:t>
            </w:r>
            <w:proofErr w:type="gramStart"/>
            <w:r>
              <w:rPr>
                <w:rFonts w:ascii="仿宋_GB2312" w:eastAsia="仿宋_GB2312" w:hAnsi="仿宋_GB2312" w:cs="仿宋_GB2312" w:hint="eastAsia"/>
                <w:sz w:val="22"/>
                <w:szCs w:val="22"/>
              </w:rPr>
              <w:t>券</w:t>
            </w:r>
            <w:proofErr w:type="gramEnd"/>
            <w:r>
              <w:rPr>
                <w:rFonts w:ascii="仿宋_GB2312" w:eastAsia="仿宋_GB2312" w:hAnsi="仿宋_GB2312" w:cs="仿宋_GB2312" w:hint="eastAsia"/>
                <w:sz w:val="22"/>
                <w:szCs w:val="22"/>
              </w:rPr>
              <w:t>产品指导价应不高于日常销售平均成交价格，且兑付时提交的服务</w:t>
            </w:r>
            <w:proofErr w:type="gramStart"/>
            <w:r>
              <w:rPr>
                <w:rFonts w:ascii="仿宋_GB2312" w:eastAsia="仿宋_GB2312" w:hAnsi="仿宋_GB2312" w:cs="仿宋_GB2312" w:hint="eastAsia"/>
                <w:sz w:val="22"/>
                <w:szCs w:val="22"/>
              </w:rPr>
              <w:t>券</w:t>
            </w:r>
            <w:proofErr w:type="gramEnd"/>
            <w:r>
              <w:rPr>
                <w:rFonts w:ascii="仿宋_GB2312" w:eastAsia="仿宋_GB2312" w:hAnsi="仿宋_GB2312" w:cs="仿宋_GB2312" w:hint="eastAsia"/>
                <w:sz w:val="22"/>
                <w:szCs w:val="22"/>
              </w:rPr>
              <w:t>合同成交价应符合此价格区间。</w:t>
            </w:r>
          </w:p>
        </w:tc>
      </w:tr>
      <w:tr w:rsidR="00746EFF" w14:paraId="3D576C06" w14:textId="77777777">
        <w:trPr>
          <w:trHeight w:val="1375"/>
          <w:jc w:val="center"/>
        </w:trPr>
        <w:tc>
          <w:tcPr>
            <w:tcW w:w="2840" w:type="dxa"/>
            <w:vAlign w:val="center"/>
          </w:tcPr>
          <w:p w14:paraId="081B100B" w14:textId="77777777" w:rsidR="00746EFF" w:rsidRDefault="00000000">
            <w:pPr>
              <w:pStyle w:val="1"/>
              <w:spacing w:line="400" w:lineRule="exact"/>
              <w:ind w:firstLineChars="0" w:firstLine="0"/>
              <w:jc w:val="center"/>
              <w:textAlignment w:val="baseline"/>
              <w:rPr>
                <w:rFonts w:ascii="仿宋_GB2312" w:eastAsia="仿宋_GB2312" w:hAnsi="仿宋_GB2312" w:cs="仿宋_GB2312" w:hint="eastAsia"/>
                <w:sz w:val="32"/>
                <w:szCs w:val="32"/>
              </w:rPr>
            </w:pPr>
            <w:r>
              <w:rPr>
                <w:rFonts w:ascii="仿宋_GB2312" w:eastAsia="仿宋_GB2312" w:hAnsi="仿宋_GB2312" w:cs="仿宋_GB2312" w:hint="eastAsia"/>
                <w:color w:val="FF0000"/>
                <w:sz w:val="32"/>
                <w:szCs w:val="32"/>
                <w:lang w:eastAsia="zh-Hans"/>
              </w:rPr>
              <w:lastRenderedPageBreak/>
              <w:t>＊</w:t>
            </w:r>
            <w:r>
              <w:rPr>
                <w:rFonts w:ascii="仿宋_GB2312" w:eastAsia="仿宋_GB2312" w:hAnsi="仿宋_GB2312" w:cs="仿宋_GB2312" w:hint="eastAsia"/>
                <w:sz w:val="32"/>
                <w:szCs w:val="32"/>
              </w:rPr>
              <w:t>定价依据</w:t>
            </w:r>
          </w:p>
        </w:tc>
        <w:tc>
          <w:tcPr>
            <w:tcW w:w="6499" w:type="dxa"/>
            <w:vAlign w:val="center"/>
          </w:tcPr>
          <w:p w14:paraId="11433457" w14:textId="77777777" w:rsidR="00746EFF" w:rsidRDefault="00000000">
            <w:pPr>
              <w:pStyle w:val="1"/>
              <w:spacing w:line="400" w:lineRule="exact"/>
              <w:ind w:firstLineChars="0" w:firstLine="0"/>
              <w:textAlignment w:val="baseline"/>
              <w:rPr>
                <w:rFonts w:ascii="仿宋_GB2312" w:eastAsia="仿宋_GB2312" w:hAnsi="仿宋_GB2312" w:cs="仿宋_GB2312" w:hint="eastAsia"/>
                <w:sz w:val="32"/>
                <w:szCs w:val="32"/>
              </w:rPr>
            </w:pPr>
            <w:r>
              <w:rPr>
                <w:rFonts w:ascii="仿宋_GB2312" w:eastAsia="仿宋_GB2312" w:hAnsi="仿宋_GB2312" w:cs="仿宋_GB2312" w:hint="eastAsia"/>
                <w:b/>
                <w:bCs/>
                <w:sz w:val="32"/>
                <w:szCs w:val="32"/>
              </w:rPr>
              <w:t>例：</w:t>
            </w:r>
            <w:r>
              <w:rPr>
                <w:rFonts w:ascii="仿宋_GB2312" w:eastAsia="仿宋_GB2312" w:hAnsi="仿宋_GB2312" w:cs="仿宋_GB2312"/>
                <w:sz w:val="32"/>
                <w:szCs w:val="32"/>
              </w:rPr>
              <w:t>XX</w:t>
            </w:r>
            <w:r>
              <w:rPr>
                <w:rFonts w:ascii="仿宋_GB2312" w:eastAsia="仿宋_GB2312" w:hAnsi="仿宋_GB2312" w:cs="仿宋_GB2312" w:hint="eastAsia"/>
                <w:sz w:val="32"/>
                <w:szCs w:val="32"/>
              </w:rPr>
              <w:t>软件按功能需求、订阅，人工研发成本等收费</w:t>
            </w:r>
          </w:p>
          <w:p w14:paraId="5A3BA5E0" w14:textId="77777777" w:rsidR="00746EFF" w:rsidRDefault="00000000">
            <w:pPr>
              <w:pStyle w:val="1"/>
              <w:spacing w:line="400" w:lineRule="exact"/>
              <w:ind w:firstLineChars="0" w:firstLine="0"/>
              <w:textAlignment w:val="baseline"/>
              <w:rPr>
                <w:rFonts w:ascii="仿宋_GB2312" w:eastAsia="仿宋_GB2312" w:hAnsi="仿宋_GB2312" w:cs="仿宋_GB2312" w:hint="eastAsia"/>
                <w:sz w:val="32"/>
                <w:szCs w:val="32"/>
              </w:rPr>
            </w:pPr>
            <w:r>
              <w:rPr>
                <w:rFonts w:ascii="仿宋_GB2312" w:eastAsia="仿宋_GB2312" w:hAnsi="仿宋_GB2312" w:cs="仿宋_GB2312" w:hint="eastAsia"/>
                <w:sz w:val="22"/>
                <w:szCs w:val="22"/>
              </w:rPr>
              <w:t>不超过200字</w:t>
            </w:r>
          </w:p>
        </w:tc>
      </w:tr>
      <w:tr w:rsidR="00746EFF" w14:paraId="1F9FDD2F" w14:textId="77777777">
        <w:trPr>
          <w:trHeight w:val="980"/>
          <w:jc w:val="center"/>
        </w:trPr>
        <w:tc>
          <w:tcPr>
            <w:tcW w:w="2840" w:type="dxa"/>
            <w:vAlign w:val="center"/>
          </w:tcPr>
          <w:p w14:paraId="5DD8005D" w14:textId="77777777" w:rsidR="00746EFF" w:rsidRDefault="00000000">
            <w:pPr>
              <w:pStyle w:val="1"/>
              <w:spacing w:line="400" w:lineRule="exact"/>
              <w:ind w:firstLineChars="0" w:firstLine="0"/>
              <w:jc w:val="center"/>
              <w:textAlignment w:val="baseline"/>
              <w:rPr>
                <w:rFonts w:ascii="仿宋_GB2312" w:eastAsia="仿宋_GB2312" w:hAnsi="仿宋_GB2312" w:cs="仿宋_GB2312" w:hint="eastAsia"/>
                <w:sz w:val="32"/>
                <w:szCs w:val="32"/>
              </w:rPr>
            </w:pPr>
            <w:r>
              <w:rPr>
                <w:rFonts w:ascii="仿宋_GB2312" w:eastAsia="仿宋_GB2312" w:hAnsi="仿宋_GB2312" w:cs="仿宋_GB2312" w:hint="eastAsia"/>
                <w:color w:val="FF0000"/>
                <w:sz w:val="32"/>
                <w:szCs w:val="32"/>
                <w:lang w:eastAsia="zh-Hans"/>
              </w:rPr>
              <w:t>＊</w:t>
            </w:r>
            <w:r>
              <w:rPr>
                <w:rFonts w:ascii="仿宋_GB2312" w:eastAsia="仿宋_GB2312" w:hAnsi="仿宋_GB2312" w:cs="仿宋_GB2312" w:hint="eastAsia"/>
                <w:sz w:val="32"/>
                <w:szCs w:val="32"/>
              </w:rPr>
              <w:t>2025</w:t>
            </w:r>
            <w:r>
              <w:rPr>
                <w:rFonts w:ascii="仿宋_GB2312" w:eastAsia="仿宋_GB2312" w:hAnsi="仿宋_GB2312" w:cs="仿宋_GB2312" w:hint="eastAsia"/>
                <w:sz w:val="32"/>
                <w:szCs w:val="32"/>
                <w:lang w:eastAsia="zh-Hans"/>
              </w:rPr>
              <w:t>年度</w:t>
            </w:r>
            <w:r>
              <w:rPr>
                <w:rFonts w:ascii="仿宋_GB2312" w:eastAsia="仿宋_GB2312" w:hAnsi="仿宋_GB2312" w:cs="仿宋_GB2312" w:hint="eastAsia"/>
                <w:sz w:val="32"/>
                <w:szCs w:val="32"/>
              </w:rPr>
              <w:t>该产品在北京</w:t>
            </w:r>
            <w:r>
              <w:rPr>
                <w:rFonts w:ascii="仿宋_GB2312" w:eastAsia="仿宋_GB2312" w:hAnsi="仿宋_GB2312" w:cs="仿宋_GB2312" w:hint="eastAsia"/>
                <w:sz w:val="32"/>
                <w:szCs w:val="32"/>
                <w:lang w:eastAsia="zh-Hans"/>
              </w:rPr>
              <w:t>地</w:t>
            </w:r>
            <w:r>
              <w:rPr>
                <w:rFonts w:ascii="仿宋_GB2312" w:eastAsia="仿宋_GB2312" w:hAnsi="仿宋_GB2312" w:cs="仿宋_GB2312" w:hint="eastAsia"/>
                <w:sz w:val="32"/>
                <w:szCs w:val="32"/>
              </w:rPr>
              <w:t>区签约企业家数（同一企业签订多个合同，按1家企业计算）</w:t>
            </w:r>
          </w:p>
        </w:tc>
        <w:tc>
          <w:tcPr>
            <w:tcW w:w="6499" w:type="dxa"/>
            <w:vAlign w:val="center"/>
          </w:tcPr>
          <w:p w14:paraId="4292D5FD" w14:textId="77777777" w:rsidR="00746EFF" w:rsidRDefault="00000000">
            <w:pPr>
              <w:pStyle w:val="1"/>
              <w:spacing w:line="400" w:lineRule="exact"/>
              <w:ind w:firstLineChars="0" w:firstLine="0"/>
              <w:textAlignment w:val="baseline"/>
              <w:rPr>
                <w:rFonts w:ascii="仿宋_GB2312" w:eastAsia="仿宋_GB2312" w:hAnsi="仿宋_GB2312" w:cs="仿宋_GB2312" w:hint="eastAsia"/>
                <w:sz w:val="32"/>
                <w:szCs w:val="32"/>
              </w:rPr>
            </w:pPr>
            <w:r>
              <w:rPr>
                <w:rFonts w:ascii="仿宋_GB2312" w:eastAsia="仿宋_GB2312" w:hAnsi="仿宋_GB2312" w:cs="仿宋_GB2312" w:hint="eastAsia"/>
                <w:b/>
                <w:bCs/>
                <w:sz w:val="32"/>
                <w:szCs w:val="32"/>
              </w:rPr>
              <w:t>例：</w:t>
            </w:r>
            <w:r>
              <w:rPr>
                <w:rFonts w:ascii="仿宋_GB2312" w:eastAsia="仿宋_GB2312" w:hAnsi="仿宋_GB2312" w:cs="仿宋_GB2312" w:hint="eastAsia"/>
                <w:sz w:val="32"/>
                <w:szCs w:val="32"/>
              </w:rPr>
              <w:t>10</w:t>
            </w:r>
          </w:p>
          <w:p w14:paraId="16281B76" w14:textId="77777777" w:rsidR="00746EFF" w:rsidRDefault="00000000">
            <w:pPr>
              <w:pStyle w:val="1"/>
              <w:spacing w:line="400" w:lineRule="exact"/>
              <w:ind w:firstLineChars="0" w:firstLine="0"/>
              <w:textAlignment w:val="baseline"/>
              <w:rPr>
                <w:rFonts w:ascii="仿宋_GB2312" w:eastAsia="仿宋_GB2312" w:hAnsi="仿宋_GB2312" w:cs="仿宋_GB2312" w:hint="eastAsia"/>
                <w:sz w:val="22"/>
                <w:szCs w:val="22"/>
              </w:rPr>
            </w:pPr>
            <w:r>
              <w:rPr>
                <w:rFonts w:ascii="仿宋_GB2312" w:eastAsia="仿宋_GB2312" w:hAnsi="仿宋_GB2312" w:cs="仿宋_GB2312" w:hint="eastAsia"/>
                <w:sz w:val="22"/>
                <w:szCs w:val="22"/>
              </w:rPr>
              <w:t>只填写数字，单位为“家”</w:t>
            </w:r>
          </w:p>
          <w:p w14:paraId="1BB23B76" w14:textId="77777777" w:rsidR="00746EFF" w:rsidRDefault="00000000">
            <w:pPr>
              <w:pStyle w:val="1"/>
              <w:spacing w:line="400" w:lineRule="exact"/>
              <w:ind w:firstLineChars="0" w:firstLine="0"/>
              <w:textAlignment w:val="baseline"/>
              <w:rPr>
                <w:rFonts w:ascii="仿宋_GB2312" w:eastAsia="仿宋_GB2312" w:hAnsi="仿宋_GB2312" w:cs="仿宋_GB2312" w:hint="eastAsia"/>
                <w:sz w:val="22"/>
                <w:szCs w:val="22"/>
              </w:rPr>
            </w:pPr>
            <w:r>
              <w:rPr>
                <w:rFonts w:ascii="仿宋_GB2312" w:eastAsia="仿宋_GB2312" w:hAnsi="仿宋_GB2312" w:cs="仿宋_GB2312" w:hint="eastAsia"/>
                <w:sz w:val="22"/>
                <w:szCs w:val="22"/>
              </w:rPr>
              <w:t>需另附企业清单（“序号+企业名称”格式）</w:t>
            </w:r>
          </w:p>
        </w:tc>
      </w:tr>
      <w:tr w:rsidR="00746EFF" w14:paraId="52FAAEB1" w14:textId="77777777">
        <w:trPr>
          <w:trHeight w:val="980"/>
          <w:jc w:val="center"/>
        </w:trPr>
        <w:tc>
          <w:tcPr>
            <w:tcW w:w="2840" w:type="dxa"/>
            <w:vAlign w:val="center"/>
          </w:tcPr>
          <w:p w14:paraId="52F51A35" w14:textId="77777777" w:rsidR="00746EFF" w:rsidRDefault="00000000">
            <w:pPr>
              <w:pStyle w:val="1"/>
              <w:spacing w:line="400" w:lineRule="exact"/>
              <w:ind w:firstLineChars="0" w:firstLine="0"/>
              <w:jc w:val="center"/>
              <w:textAlignment w:val="baseline"/>
              <w:rPr>
                <w:rFonts w:ascii="仿宋_GB2312" w:eastAsia="仿宋_GB2312" w:hAnsi="仿宋_GB2312" w:cs="仿宋_GB2312" w:hint="eastAsia"/>
                <w:sz w:val="32"/>
                <w:szCs w:val="32"/>
              </w:rPr>
            </w:pPr>
            <w:r>
              <w:rPr>
                <w:rFonts w:ascii="仿宋_GB2312" w:eastAsia="仿宋_GB2312" w:hAnsi="仿宋_GB2312" w:cs="仿宋_GB2312" w:hint="eastAsia"/>
                <w:color w:val="FF0000"/>
                <w:sz w:val="32"/>
                <w:szCs w:val="32"/>
                <w:lang w:eastAsia="zh-Hans"/>
              </w:rPr>
              <w:t>＊</w:t>
            </w:r>
            <w:r>
              <w:rPr>
                <w:rFonts w:ascii="仿宋_GB2312" w:eastAsia="仿宋_GB2312" w:hAnsi="仿宋_GB2312" w:cs="仿宋_GB2312" w:hint="eastAsia"/>
                <w:sz w:val="32"/>
                <w:szCs w:val="32"/>
              </w:rPr>
              <w:t>2025年度该产品在北京地区营收（万元）</w:t>
            </w:r>
          </w:p>
        </w:tc>
        <w:tc>
          <w:tcPr>
            <w:tcW w:w="6499" w:type="dxa"/>
            <w:vAlign w:val="center"/>
          </w:tcPr>
          <w:p w14:paraId="1FFB3DB2" w14:textId="77777777" w:rsidR="00746EFF" w:rsidRDefault="00000000">
            <w:pPr>
              <w:pStyle w:val="1"/>
              <w:spacing w:line="400" w:lineRule="exact"/>
              <w:ind w:firstLineChars="0" w:firstLine="0"/>
              <w:textAlignment w:val="baseline"/>
              <w:rPr>
                <w:rFonts w:ascii="仿宋_GB2312" w:eastAsia="仿宋_GB2312" w:hAnsi="仿宋_GB2312" w:cs="仿宋_GB2312" w:hint="eastAsia"/>
                <w:sz w:val="32"/>
                <w:szCs w:val="32"/>
              </w:rPr>
            </w:pPr>
            <w:r>
              <w:rPr>
                <w:rFonts w:ascii="仿宋_GB2312" w:eastAsia="仿宋_GB2312" w:hAnsi="仿宋_GB2312" w:cs="仿宋_GB2312" w:hint="eastAsia"/>
                <w:b/>
                <w:bCs/>
                <w:sz w:val="32"/>
                <w:szCs w:val="32"/>
              </w:rPr>
              <w:t>例：</w:t>
            </w:r>
            <w:r>
              <w:rPr>
                <w:rFonts w:ascii="仿宋_GB2312" w:eastAsia="仿宋_GB2312" w:hAnsi="仿宋_GB2312" w:cs="仿宋_GB2312" w:hint="eastAsia"/>
                <w:sz w:val="32"/>
                <w:szCs w:val="32"/>
              </w:rPr>
              <w:t>1000</w:t>
            </w:r>
          </w:p>
          <w:p w14:paraId="047A925C" w14:textId="77777777" w:rsidR="00746EFF" w:rsidRDefault="00000000">
            <w:pPr>
              <w:pStyle w:val="1"/>
              <w:spacing w:line="400" w:lineRule="exact"/>
              <w:ind w:firstLineChars="0" w:firstLine="0"/>
              <w:textAlignment w:val="baseline"/>
              <w:rPr>
                <w:rFonts w:ascii="仿宋_GB2312" w:eastAsia="仿宋_GB2312" w:hAnsi="仿宋_GB2312" w:cs="仿宋_GB2312" w:hint="eastAsia"/>
                <w:sz w:val="22"/>
                <w:szCs w:val="22"/>
              </w:rPr>
            </w:pPr>
            <w:r>
              <w:rPr>
                <w:rFonts w:ascii="仿宋_GB2312" w:eastAsia="仿宋_GB2312" w:hAnsi="仿宋_GB2312" w:cs="仿宋_GB2312" w:hint="eastAsia"/>
                <w:sz w:val="22"/>
                <w:szCs w:val="22"/>
              </w:rPr>
              <w:t>只填写数字，单位为“万元”</w:t>
            </w:r>
          </w:p>
          <w:p w14:paraId="6D4D8BD7" w14:textId="77777777" w:rsidR="00746EFF" w:rsidRDefault="00000000">
            <w:pPr>
              <w:pStyle w:val="1"/>
              <w:spacing w:line="400" w:lineRule="exact"/>
              <w:ind w:firstLineChars="0" w:firstLine="0"/>
              <w:textAlignment w:val="baseline"/>
              <w:rPr>
                <w:rFonts w:ascii="仿宋_GB2312" w:eastAsia="仿宋_GB2312" w:hAnsi="仿宋_GB2312" w:cs="仿宋_GB2312" w:hint="eastAsia"/>
                <w:b/>
                <w:bCs/>
                <w:sz w:val="32"/>
                <w:szCs w:val="32"/>
              </w:rPr>
            </w:pPr>
            <w:r>
              <w:rPr>
                <w:rFonts w:ascii="仿宋_GB2312" w:eastAsia="仿宋_GB2312" w:hAnsi="仿宋_GB2312" w:cs="仿宋_GB2312" w:hint="eastAsia"/>
                <w:sz w:val="22"/>
                <w:szCs w:val="22"/>
              </w:rPr>
              <w:t>需另附测算过程/方法/依据说明</w:t>
            </w:r>
          </w:p>
        </w:tc>
      </w:tr>
      <w:tr w:rsidR="00746EFF" w14:paraId="4B6472AE" w14:textId="77777777">
        <w:trPr>
          <w:trHeight w:val="1430"/>
          <w:jc w:val="center"/>
        </w:trPr>
        <w:tc>
          <w:tcPr>
            <w:tcW w:w="2840" w:type="dxa"/>
            <w:vAlign w:val="center"/>
          </w:tcPr>
          <w:p w14:paraId="760C923E" w14:textId="77777777" w:rsidR="00746EFF" w:rsidRDefault="00000000">
            <w:pPr>
              <w:pStyle w:val="1"/>
              <w:spacing w:line="400" w:lineRule="exact"/>
              <w:ind w:firstLineChars="0" w:firstLine="0"/>
              <w:jc w:val="center"/>
              <w:textAlignment w:val="baseline"/>
              <w:rPr>
                <w:rFonts w:ascii="仿宋_GB2312" w:eastAsia="仿宋_GB2312" w:hAnsi="仿宋_GB2312" w:cs="仿宋_GB2312" w:hint="eastAsia"/>
                <w:sz w:val="32"/>
                <w:szCs w:val="32"/>
                <w:lang w:eastAsia="zh-Hans"/>
              </w:rPr>
            </w:pPr>
            <w:r>
              <w:rPr>
                <w:rFonts w:ascii="仿宋_GB2312" w:eastAsia="仿宋_GB2312" w:hAnsi="仿宋_GB2312" w:cs="仿宋_GB2312" w:hint="eastAsia"/>
                <w:color w:val="FF0000"/>
                <w:sz w:val="32"/>
                <w:szCs w:val="32"/>
                <w:lang w:eastAsia="zh-Hans"/>
              </w:rPr>
              <w:t>＊</w:t>
            </w:r>
            <w:r>
              <w:rPr>
                <w:rFonts w:ascii="仿宋_GB2312" w:eastAsia="仿宋_GB2312" w:hAnsi="仿宋_GB2312" w:cs="仿宋_GB2312" w:hint="eastAsia"/>
                <w:sz w:val="32"/>
                <w:szCs w:val="32"/>
              </w:rPr>
              <w:t>具备知识产权或销售资质/售后情况</w:t>
            </w:r>
          </w:p>
        </w:tc>
        <w:tc>
          <w:tcPr>
            <w:tcW w:w="6499" w:type="dxa"/>
            <w:vAlign w:val="center"/>
          </w:tcPr>
          <w:p w14:paraId="5B533B79" w14:textId="77777777" w:rsidR="00746EFF" w:rsidRDefault="00000000">
            <w:pPr>
              <w:pStyle w:val="1"/>
              <w:spacing w:line="400" w:lineRule="exact"/>
              <w:ind w:firstLineChars="0" w:firstLine="0"/>
              <w:jc w:val="left"/>
              <w:textAlignment w:val="baseline"/>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sym w:font="Wingdings 2" w:char="00A3"/>
            </w:r>
            <w:r>
              <w:rPr>
                <w:rFonts w:ascii="仿宋_GB2312" w:eastAsia="仿宋_GB2312" w:hAnsi="仿宋_GB2312" w:cs="仿宋_GB2312" w:hint="eastAsia"/>
                <w:sz w:val="32"/>
                <w:szCs w:val="32"/>
              </w:rPr>
              <w:t xml:space="preserve">知识产权       </w:t>
            </w:r>
            <w:r>
              <w:rPr>
                <w:rFonts w:ascii="仿宋_GB2312" w:eastAsia="仿宋_GB2312" w:hAnsi="仿宋_GB2312" w:cs="仿宋_GB2312" w:hint="eastAsia"/>
                <w:sz w:val="32"/>
                <w:szCs w:val="32"/>
              </w:rPr>
              <w:sym w:font="Wingdings 2" w:char="00A3"/>
            </w:r>
            <w:r>
              <w:rPr>
                <w:rFonts w:ascii="仿宋_GB2312" w:eastAsia="仿宋_GB2312" w:hAnsi="仿宋_GB2312" w:cs="仿宋_GB2312" w:hint="eastAsia"/>
                <w:sz w:val="32"/>
                <w:szCs w:val="32"/>
              </w:rPr>
              <w:t xml:space="preserve">销售资质  </w:t>
            </w:r>
          </w:p>
          <w:p w14:paraId="231D80FA" w14:textId="77777777" w:rsidR="00746EFF" w:rsidRDefault="00000000">
            <w:pPr>
              <w:pStyle w:val="1"/>
              <w:spacing w:line="400" w:lineRule="exact"/>
              <w:ind w:firstLineChars="0" w:firstLine="0"/>
              <w:jc w:val="left"/>
              <w:textAlignment w:val="baseline"/>
              <w:rPr>
                <w:rFonts w:ascii="仿宋_GB2312" w:eastAsia="仿宋_GB2312" w:hAnsi="仿宋_GB2312" w:cs="仿宋_GB2312" w:hint="eastAsia"/>
                <w:b/>
                <w:bCs/>
                <w:sz w:val="32"/>
                <w:szCs w:val="32"/>
              </w:rPr>
            </w:pPr>
            <w:r>
              <w:rPr>
                <w:rFonts w:ascii="仿宋_GB2312" w:eastAsia="仿宋_GB2312" w:hAnsi="仿宋_GB2312" w:cs="仿宋_GB2312" w:hint="eastAsia"/>
                <w:sz w:val="32"/>
                <w:szCs w:val="32"/>
              </w:rPr>
              <w:sym w:font="Wingdings 2" w:char="00A3"/>
            </w:r>
            <w:r>
              <w:rPr>
                <w:rFonts w:ascii="仿宋_GB2312" w:eastAsia="仿宋_GB2312" w:hAnsi="仿宋_GB2312" w:cs="仿宋_GB2312" w:hint="eastAsia"/>
                <w:sz w:val="32"/>
                <w:szCs w:val="32"/>
              </w:rPr>
              <w:t xml:space="preserve">销售体系       </w:t>
            </w:r>
            <w:r>
              <w:rPr>
                <w:rFonts w:ascii="仿宋_GB2312" w:eastAsia="仿宋_GB2312" w:hAnsi="仿宋_GB2312" w:cs="仿宋_GB2312" w:hint="eastAsia"/>
                <w:sz w:val="32"/>
                <w:szCs w:val="32"/>
              </w:rPr>
              <w:sym w:font="Wingdings 2" w:char="00A3"/>
            </w:r>
            <w:r>
              <w:rPr>
                <w:rFonts w:ascii="仿宋_GB2312" w:eastAsia="仿宋_GB2312" w:hAnsi="仿宋_GB2312" w:cs="仿宋_GB2312" w:hint="eastAsia"/>
                <w:sz w:val="32"/>
                <w:szCs w:val="32"/>
              </w:rPr>
              <w:t>售后服务</w:t>
            </w:r>
          </w:p>
          <w:p w14:paraId="3DE9BF80" w14:textId="77777777" w:rsidR="00746EFF" w:rsidRDefault="00000000">
            <w:pPr>
              <w:pStyle w:val="1"/>
              <w:spacing w:line="400" w:lineRule="exact"/>
              <w:ind w:firstLineChars="0" w:firstLine="0"/>
              <w:textAlignment w:val="baseline"/>
              <w:rPr>
                <w:rFonts w:ascii="仿宋_GB2312" w:eastAsia="仿宋_GB2312" w:hAnsi="仿宋_GB2312" w:cs="仿宋_GB2312" w:hint="eastAsia"/>
                <w:b/>
                <w:bCs/>
                <w:sz w:val="32"/>
                <w:szCs w:val="32"/>
              </w:rPr>
            </w:pPr>
            <w:r>
              <w:rPr>
                <w:rFonts w:ascii="仿宋_GB2312" w:eastAsia="仿宋_GB2312" w:hAnsi="仿宋_GB2312" w:cs="仿宋_GB2312" w:hint="eastAsia"/>
                <w:sz w:val="22"/>
                <w:szCs w:val="22"/>
              </w:rPr>
              <w:t>需另附证明文件</w:t>
            </w:r>
          </w:p>
        </w:tc>
      </w:tr>
      <w:tr w:rsidR="00746EFF" w14:paraId="5C7263E3" w14:textId="77777777">
        <w:trPr>
          <w:trHeight w:val="1235"/>
          <w:jc w:val="center"/>
        </w:trPr>
        <w:tc>
          <w:tcPr>
            <w:tcW w:w="2840" w:type="dxa"/>
            <w:vAlign w:val="center"/>
          </w:tcPr>
          <w:p w14:paraId="67906D9A" w14:textId="77777777" w:rsidR="00746EFF" w:rsidRDefault="00000000">
            <w:pPr>
              <w:pStyle w:val="1"/>
              <w:spacing w:line="400" w:lineRule="exact"/>
              <w:ind w:firstLineChars="0" w:firstLine="0"/>
              <w:jc w:val="center"/>
              <w:textAlignment w:val="baseline"/>
              <w:rPr>
                <w:rFonts w:ascii="仿宋_GB2312" w:eastAsia="仿宋_GB2312" w:hAnsi="仿宋_GB2312" w:cs="仿宋_GB2312" w:hint="eastAsia"/>
                <w:color w:val="FF0000"/>
                <w:sz w:val="32"/>
                <w:szCs w:val="32"/>
              </w:rPr>
            </w:pPr>
            <w:r>
              <w:rPr>
                <w:rFonts w:ascii="仿宋_GB2312" w:eastAsia="仿宋_GB2312" w:hAnsi="仿宋_GB2312" w:cs="仿宋_GB2312" w:hint="eastAsia"/>
                <w:color w:val="FF0000"/>
                <w:sz w:val="32"/>
                <w:szCs w:val="32"/>
                <w:lang w:eastAsia="zh-Hans"/>
              </w:rPr>
              <w:t>＊</w:t>
            </w:r>
            <w:r>
              <w:rPr>
                <w:rFonts w:ascii="仿宋_GB2312" w:eastAsia="仿宋_GB2312" w:hAnsi="仿宋_GB2312" w:cs="仿宋_GB2312" w:hint="eastAsia"/>
                <w:color w:val="000000"/>
                <w:kern w:val="0"/>
                <w:sz w:val="32"/>
                <w:szCs w:val="32"/>
                <w:lang w:bidi="ar"/>
              </w:rPr>
              <w:t>大模型产品在网信办备案情况</w:t>
            </w:r>
          </w:p>
        </w:tc>
        <w:tc>
          <w:tcPr>
            <w:tcW w:w="6499" w:type="dxa"/>
            <w:vAlign w:val="center"/>
          </w:tcPr>
          <w:p w14:paraId="2AC99878" w14:textId="77777777" w:rsidR="00746EFF" w:rsidRDefault="00000000">
            <w:pPr>
              <w:pStyle w:val="1"/>
              <w:spacing w:line="400" w:lineRule="exact"/>
              <w:ind w:firstLineChars="0" w:firstLine="0"/>
              <w:textAlignment w:val="baseline"/>
              <w:rPr>
                <w:rFonts w:ascii="仿宋_GB2312" w:eastAsia="仿宋_GB2312" w:hAnsi="仿宋_GB2312" w:cs="仿宋_GB2312" w:hint="eastAsia"/>
                <w:sz w:val="22"/>
                <w:szCs w:val="22"/>
              </w:rPr>
            </w:pPr>
            <w:r>
              <w:rPr>
                <w:rFonts w:ascii="仿宋_GB2312" w:eastAsia="仿宋_GB2312" w:hAnsi="仿宋_GB2312" w:cs="仿宋_GB2312" w:hint="eastAsia"/>
                <w:sz w:val="22"/>
                <w:szCs w:val="22"/>
              </w:rPr>
              <w:t>填写产品</w:t>
            </w:r>
            <w:proofErr w:type="gramStart"/>
            <w:r>
              <w:rPr>
                <w:rFonts w:ascii="仿宋_GB2312" w:eastAsia="仿宋_GB2312" w:hAnsi="仿宋_GB2312" w:cs="仿宋_GB2312" w:hint="eastAsia"/>
                <w:sz w:val="22"/>
                <w:szCs w:val="22"/>
              </w:rPr>
              <w:t>在网信办</w:t>
            </w:r>
            <w:proofErr w:type="gramEnd"/>
            <w:r>
              <w:rPr>
                <w:rFonts w:ascii="仿宋_GB2312" w:eastAsia="仿宋_GB2312" w:hAnsi="仿宋_GB2312" w:cs="仿宋_GB2312" w:hint="eastAsia"/>
                <w:sz w:val="22"/>
                <w:szCs w:val="22"/>
              </w:rPr>
              <w:t>的备案的模型名称、备案单位、备案号等信息</w:t>
            </w:r>
          </w:p>
          <w:p w14:paraId="12EB002C" w14:textId="77777777" w:rsidR="00746EFF" w:rsidRDefault="00000000">
            <w:pPr>
              <w:pStyle w:val="1"/>
              <w:spacing w:line="400" w:lineRule="exact"/>
              <w:ind w:firstLineChars="0" w:firstLine="0"/>
              <w:textAlignment w:val="baseline"/>
              <w:rPr>
                <w:rFonts w:ascii="仿宋_GB2312" w:eastAsia="仿宋_GB2312" w:hAnsi="仿宋_GB2312" w:cs="仿宋_GB2312" w:hint="eastAsia"/>
                <w:sz w:val="22"/>
                <w:szCs w:val="22"/>
              </w:rPr>
            </w:pPr>
            <w:r>
              <w:rPr>
                <w:rFonts w:ascii="仿宋_GB2312" w:eastAsia="仿宋_GB2312" w:hAnsi="仿宋_GB2312" w:cs="仿宋_GB2312" w:hint="eastAsia"/>
                <w:sz w:val="22"/>
                <w:szCs w:val="22"/>
              </w:rPr>
              <w:t>非大模型相关产品填写“不涉及”</w:t>
            </w:r>
          </w:p>
        </w:tc>
      </w:tr>
      <w:tr w:rsidR="00746EFF" w14:paraId="5503ACBF" w14:textId="77777777">
        <w:trPr>
          <w:trHeight w:val="776"/>
          <w:jc w:val="center"/>
        </w:trPr>
        <w:tc>
          <w:tcPr>
            <w:tcW w:w="2840" w:type="dxa"/>
            <w:vAlign w:val="center"/>
          </w:tcPr>
          <w:p w14:paraId="2B6ED561" w14:textId="77777777" w:rsidR="00746EFF" w:rsidRDefault="00000000">
            <w:pPr>
              <w:pStyle w:val="1"/>
              <w:spacing w:line="400" w:lineRule="exact"/>
              <w:ind w:firstLineChars="0" w:firstLine="0"/>
              <w:jc w:val="center"/>
              <w:textAlignment w:val="baseline"/>
              <w:rPr>
                <w:rFonts w:ascii="仿宋_GB2312" w:eastAsia="仿宋_GB2312" w:hAnsi="仿宋_GB2312" w:cs="仿宋_GB2312" w:hint="eastAsia"/>
                <w:sz w:val="32"/>
                <w:szCs w:val="32"/>
              </w:rPr>
            </w:pPr>
            <w:r>
              <w:rPr>
                <w:rFonts w:ascii="仿宋_GB2312" w:eastAsia="仿宋_GB2312" w:hAnsi="仿宋_GB2312" w:cs="仿宋_GB2312" w:hint="eastAsia"/>
                <w:color w:val="000000" w:themeColor="text1"/>
                <w:sz w:val="32"/>
                <w:szCs w:val="32"/>
              </w:rPr>
              <w:t>近两年</w:t>
            </w:r>
            <w:r>
              <w:rPr>
                <w:rFonts w:ascii="仿宋_GB2312" w:eastAsia="仿宋_GB2312" w:hAnsi="仿宋_GB2312" w:cs="仿宋_GB2312" w:hint="eastAsia"/>
                <w:color w:val="000000" w:themeColor="text1"/>
                <w:sz w:val="32"/>
                <w:szCs w:val="32"/>
                <w:lang w:eastAsia="zh-Hans"/>
              </w:rPr>
              <w:t>服务</w:t>
            </w:r>
            <w:r>
              <w:rPr>
                <w:rFonts w:ascii="仿宋_GB2312" w:eastAsia="仿宋_GB2312" w:hAnsi="仿宋_GB2312" w:cs="仿宋_GB2312" w:hint="eastAsia"/>
                <w:color w:val="000000" w:themeColor="text1"/>
                <w:sz w:val="32"/>
                <w:szCs w:val="32"/>
              </w:rPr>
              <w:t>北京市“</w:t>
            </w:r>
            <w:r>
              <w:rPr>
                <w:rFonts w:ascii="仿宋_GB2312" w:eastAsia="仿宋_GB2312" w:hAnsi="仿宋_GB2312" w:cs="仿宋_GB2312" w:hint="eastAsia"/>
                <w:color w:val="000000" w:themeColor="text1"/>
                <w:sz w:val="32"/>
                <w:szCs w:val="32"/>
                <w:lang w:eastAsia="zh-Hans"/>
              </w:rPr>
              <w:t>专精特新</w:t>
            </w:r>
            <w:r>
              <w:rPr>
                <w:rFonts w:ascii="仿宋_GB2312" w:eastAsia="仿宋_GB2312" w:hAnsi="仿宋_GB2312" w:cs="仿宋_GB2312" w:hint="eastAsia"/>
                <w:color w:val="000000" w:themeColor="text1"/>
                <w:sz w:val="32"/>
                <w:szCs w:val="32"/>
              </w:rPr>
              <w:t>”、“小巨人”以及</w:t>
            </w:r>
            <w:proofErr w:type="gramStart"/>
            <w:r>
              <w:rPr>
                <w:rFonts w:ascii="仿宋_GB2312" w:eastAsia="仿宋_GB2312" w:hAnsi="仿宋_GB2312" w:cs="仿宋_GB2312" w:hint="eastAsia"/>
                <w:color w:val="000000" w:themeColor="text1"/>
                <w:sz w:val="32"/>
                <w:szCs w:val="32"/>
              </w:rPr>
              <w:t>科创板</w:t>
            </w:r>
            <w:proofErr w:type="gramEnd"/>
            <w:r>
              <w:rPr>
                <w:rFonts w:ascii="仿宋_GB2312" w:eastAsia="仿宋_GB2312" w:hAnsi="仿宋_GB2312" w:cs="仿宋_GB2312" w:hint="eastAsia"/>
                <w:color w:val="000000" w:themeColor="text1"/>
                <w:sz w:val="32"/>
                <w:szCs w:val="32"/>
              </w:rPr>
              <w:t>、创业板、主板上市的高成长型创新型企业</w:t>
            </w:r>
            <w:proofErr w:type="gramStart"/>
            <w:r>
              <w:rPr>
                <w:rFonts w:ascii="仿宋_GB2312" w:eastAsia="仿宋_GB2312" w:hAnsi="仿宋_GB2312" w:cs="仿宋_GB2312" w:hint="eastAsia"/>
                <w:color w:val="000000" w:themeColor="text1"/>
                <w:sz w:val="32"/>
                <w:szCs w:val="32"/>
              </w:rPr>
              <w:t>”</w:t>
            </w:r>
            <w:proofErr w:type="gramEnd"/>
            <w:r>
              <w:rPr>
                <w:rFonts w:ascii="仿宋_GB2312" w:eastAsia="仿宋_GB2312" w:hAnsi="仿宋_GB2312" w:cs="仿宋_GB2312" w:hint="eastAsia"/>
                <w:color w:val="000000" w:themeColor="text1"/>
                <w:sz w:val="32"/>
                <w:szCs w:val="32"/>
              </w:rPr>
              <w:t>的总数量</w:t>
            </w:r>
          </w:p>
        </w:tc>
        <w:tc>
          <w:tcPr>
            <w:tcW w:w="6499" w:type="dxa"/>
            <w:vAlign w:val="center"/>
          </w:tcPr>
          <w:p w14:paraId="55FCC2E1" w14:textId="77777777" w:rsidR="00746EFF" w:rsidRDefault="00000000">
            <w:pPr>
              <w:pStyle w:val="1"/>
              <w:spacing w:line="400" w:lineRule="exact"/>
              <w:ind w:firstLineChars="0" w:firstLine="0"/>
              <w:textAlignment w:val="baseline"/>
              <w:rPr>
                <w:rFonts w:ascii="仿宋_GB2312" w:eastAsia="仿宋_GB2312" w:hAnsi="仿宋_GB2312" w:cs="仿宋_GB2312" w:hint="eastAsia"/>
                <w:b/>
                <w:bCs/>
                <w:sz w:val="32"/>
                <w:szCs w:val="32"/>
              </w:rPr>
            </w:pPr>
            <w:r>
              <w:rPr>
                <w:rFonts w:ascii="仿宋_GB2312" w:eastAsia="仿宋_GB2312" w:hAnsi="仿宋_GB2312" w:cs="仿宋_GB2312" w:hint="eastAsia"/>
                <w:b/>
                <w:bCs/>
                <w:sz w:val="32"/>
                <w:szCs w:val="32"/>
              </w:rPr>
              <w:t>例：6</w:t>
            </w:r>
          </w:p>
          <w:p w14:paraId="5CCD0701" w14:textId="77777777" w:rsidR="00746EFF" w:rsidRDefault="00000000">
            <w:pPr>
              <w:pStyle w:val="1"/>
              <w:spacing w:line="400" w:lineRule="exact"/>
              <w:ind w:firstLineChars="0" w:firstLine="0"/>
              <w:textAlignment w:val="baseline"/>
              <w:rPr>
                <w:rFonts w:ascii="仿宋_GB2312" w:eastAsia="仿宋_GB2312" w:hAnsi="仿宋_GB2312" w:cs="仿宋_GB2312" w:hint="eastAsia"/>
                <w:sz w:val="22"/>
                <w:szCs w:val="22"/>
              </w:rPr>
            </w:pPr>
            <w:r>
              <w:rPr>
                <w:rFonts w:ascii="仿宋_GB2312" w:eastAsia="仿宋_GB2312" w:hAnsi="仿宋_GB2312" w:cs="仿宋_GB2312" w:hint="eastAsia"/>
                <w:sz w:val="22"/>
                <w:szCs w:val="22"/>
              </w:rPr>
              <w:t>只填写数字，单位为“家”</w:t>
            </w:r>
          </w:p>
          <w:p w14:paraId="4092A654" w14:textId="77777777" w:rsidR="00746EFF" w:rsidRDefault="00000000">
            <w:pPr>
              <w:pStyle w:val="1"/>
              <w:spacing w:line="400" w:lineRule="exact"/>
              <w:ind w:firstLineChars="0" w:firstLine="0"/>
              <w:textAlignment w:val="baseline"/>
              <w:rPr>
                <w:rFonts w:ascii="仿宋_GB2312" w:eastAsia="仿宋_GB2312" w:hAnsi="仿宋_GB2312" w:cs="仿宋_GB2312" w:hint="eastAsia"/>
                <w:b/>
                <w:bCs/>
                <w:sz w:val="32"/>
                <w:szCs w:val="32"/>
              </w:rPr>
            </w:pPr>
            <w:r>
              <w:rPr>
                <w:rFonts w:ascii="仿宋_GB2312" w:eastAsia="仿宋_GB2312" w:hAnsi="仿宋_GB2312" w:cs="仿宋_GB2312" w:hint="eastAsia"/>
                <w:sz w:val="22"/>
                <w:szCs w:val="22"/>
              </w:rPr>
              <w:t>需另附企业清单（“序号+企业名称+企业资质”格式）</w:t>
            </w:r>
          </w:p>
        </w:tc>
      </w:tr>
      <w:tr w:rsidR="00746EFF" w14:paraId="0DEA6BBB" w14:textId="77777777">
        <w:trPr>
          <w:trHeight w:val="738"/>
          <w:jc w:val="center"/>
        </w:trPr>
        <w:tc>
          <w:tcPr>
            <w:tcW w:w="2840" w:type="dxa"/>
            <w:vAlign w:val="center"/>
          </w:tcPr>
          <w:p w14:paraId="0906F920" w14:textId="77777777" w:rsidR="00746EFF" w:rsidRDefault="00000000">
            <w:pPr>
              <w:pStyle w:val="1"/>
              <w:spacing w:line="400" w:lineRule="exact"/>
              <w:ind w:firstLineChars="0" w:firstLine="0"/>
              <w:jc w:val="center"/>
              <w:textAlignment w:val="baseline"/>
              <w:rPr>
                <w:rFonts w:ascii="仿宋_GB2312" w:eastAsia="仿宋_GB2312" w:hAnsi="仿宋_GB2312" w:cs="仿宋_GB2312" w:hint="eastAsia"/>
                <w:sz w:val="32"/>
                <w:szCs w:val="32"/>
              </w:rPr>
            </w:pPr>
            <w:r>
              <w:rPr>
                <w:rFonts w:ascii="仿宋_GB2312" w:eastAsia="仿宋_GB2312" w:hAnsi="仿宋_GB2312" w:cs="仿宋_GB2312" w:hint="eastAsia"/>
                <w:color w:val="FF0000"/>
                <w:sz w:val="32"/>
                <w:szCs w:val="32"/>
                <w:lang w:eastAsia="zh-Hans"/>
              </w:rPr>
              <w:t>＊</w:t>
            </w:r>
            <w:r>
              <w:rPr>
                <w:rFonts w:ascii="仿宋_GB2312" w:eastAsia="仿宋_GB2312" w:hAnsi="仿宋_GB2312" w:cs="仿宋_GB2312" w:hint="eastAsia"/>
                <w:sz w:val="32"/>
                <w:szCs w:val="32"/>
              </w:rPr>
              <w:t>申报联系人</w:t>
            </w:r>
          </w:p>
        </w:tc>
        <w:tc>
          <w:tcPr>
            <w:tcW w:w="6499" w:type="dxa"/>
            <w:vAlign w:val="center"/>
          </w:tcPr>
          <w:p w14:paraId="6B8FFD04" w14:textId="77777777" w:rsidR="00746EFF" w:rsidRDefault="00746EFF">
            <w:pPr>
              <w:pStyle w:val="1"/>
              <w:spacing w:line="400" w:lineRule="exact"/>
              <w:ind w:firstLineChars="0" w:firstLine="0"/>
              <w:textAlignment w:val="baseline"/>
              <w:rPr>
                <w:rFonts w:ascii="仿宋_GB2312" w:eastAsia="仿宋_GB2312" w:hAnsi="仿宋_GB2312" w:cs="仿宋_GB2312" w:hint="eastAsia"/>
                <w:bCs/>
                <w:sz w:val="32"/>
                <w:szCs w:val="32"/>
              </w:rPr>
            </w:pPr>
          </w:p>
        </w:tc>
      </w:tr>
      <w:tr w:rsidR="00746EFF" w14:paraId="5F5B94B9" w14:textId="77777777">
        <w:trPr>
          <w:trHeight w:val="731"/>
          <w:jc w:val="center"/>
        </w:trPr>
        <w:tc>
          <w:tcPr>
            <w:tcW w:w="2840" w:type="dxa"/>
            <w:vAlign w:val="center"/>
          </w:tcPr>
          <w:p w14:paraId="7533A059" w14:textId="77777777" w:rsidR="00746EFF" w:rsidRDefault="00000000">
            <w:pPr>
              <w:pStyle w:val="1"/>
              <w:spacing w:line="400" w:lineRule="exact"/>
              <w:ind w:firstLineChars="0" w:firstLine="0"/>
              <w:jc w:val="center"/>
              <w:textAlignment w:val="baseline"/>
              <w:rPr>
                <w:rFonts w:ascii="仿宋_GB2312" w:eastAsia="仿宋_GB2312" w:hAnsi="仿宋_GB2312" w:cs="仿宋_GB2312" w:hint="eastAsia"/>
                <w:sz w:val="32"/>
                <w:szCs w:val="32"/>
              </w:rPr>
            </w:pPr>
            <w:r>
              <w:rPr>
                <w:rFonts w:ascii="仿宋_GB2312" w:eastAsia="仿宋_GB2312" w:hAnsi="仿宋_GB2312" w:cs="仿宋_GB2312" w:hint="eastAsia"/>
                <w:color w:val="FF0000"/>
                <w:sz w:val="32"/>
                <w:szCs w:val="32"/>
                <w:lang w:eastAsia="zh-Hans"/>
              </w:rPr>
              <w:t>＊</w:t>
            </w:r>
            <w:r>
              <w:rPr>
                <w:rFonts w:ascii="仿宋_GB2312" w:eastAsia="仿宋_GB2312" w:hAnsi="仿宋_GB2312" w:cs="仿宋_GB2312" w:hint="eastAsia"/>
                <w:sz w:val="32"/>
                <w:szCs w:val="32"/>
              </w:rPr>
              <w:t>联系人手机号码</w:t>
            </w:r>
          </w:p>
        </w:tc>
        <w:tc>
          <w:tcPr>
            <w:tcW w:w="6499" w:type="dxa"/>
          </w:tcPr>
          <w:p w14:paraId="589B781B" w14:textId="77777777" w:rsidR="00746EFF" w:rsidRDefault="00746EFF">
            <w:pPr>
              <w:pStyle w:val="1"/>
              <w:spacing w:line="400" w:lineRule="exact"/>
              <w:ind w:firstLineChars="0" w:firstLine="0"/>
              <w:textAlignment w:val="baseline"/>
              <w:rPr>
                <w:rFonts w:ascii="仿宋_GB2312" w:eastAsia="仿宋_GB2312" w:hAnsi="仿宋_GB2312" w:cs="仿宋_GB2312" w:hint="eastAsia"/>
                <w:bCs/>
                <w:sz w:val="32"/>
                <w:szCs w:val="32"/>
              </w:rPr>
            </w:pPr>
          </w:p>
        </w:tc>
      </w:tr>
    </w:tbl>
    <w:p w14:paraId="57657325" w14:textId="77777777" w:rsidR="00746EFF" w:rsidRDefault="00000000">
      <w:pPr>
        <w:pStyle w:val="a6"/>
        <w:snapToGrid w:val="0"/>
        <w:spacing w:afterAutospacing="0" w:line="400" w:lineRule="exact"/>
        <w:rPr>
          <w:rFonts w:asciiTheme="minorEastAsia" w:eastAsiaTheme="minorEastAsia" w:hAnsiTheme="minorEastAsia" w:cstheme="minorEastAsia" w:hint="eastAsia"/>
          <w:b/>
          <w:bCs/>
          <w:color w:val="auto"/>
          <w:lang w:bidi="ar"/>
        </w:rPr>
      </w:pPr>
      <w:r>
        <w:rPr>
          <w:rFonts w:asciiTheme="minorEastAsia" w:eastAsiaTheme="minorEastAsia" w:hAnsiTheme="minorEastAsia" w:cstheme="minorEastAsia" w:hint="eastAsia"/>
          <w:color w:val="auto"/>
          <w:lang w:bidi="ar"/>
        </w:rPr>
        <w:t>注：</w:t>
      </w:r>
      <w:r>
        <w:rPr>
          <w:rFonts w:ascii="仿宋_GB2312" w:eastAsia="仿宋_GB2312" w:hAnsi="仿宋_GB2312" w:cs="仿宋_GB2312" w:hint="eastAsia"/>
          <w:color w:val="auto"/>
          <w:sz w:val="32"/>
          <w:szCs w:val="32"/>
          <w:lang w:eastAsia="zh-Hans"/>
        </w:rPr>
        <w:t>＊</w:t>
      </w:r>
      <w:r>
        <w:rPr>
          <w:rFonts w:asciiTheme="minorEastAsia" w:eastAsiaTheme="minorEastAsia" w:hAnsiTheme="minorEastAsia" w:cstheme="minorEastAsia" w:hint="eastAsia"/>
          <w:color w:val="auto"/>
          <w:lang w:bidi="ar"/>
        </w:rPr>
        <w:t>为必填项。申报系统需同时</w:t>
      </w:r>
      <w:proofErr w:type="gramStart"/>
      <w:r>
        <w:rPr>
          <w:rFonts w:asciiTheme="minorEastAsia" w:eastAsiaTheme="minorEastAsia" w:hAnsiTheme="minorEastAsia" w:cstheme="minorEastAsia" w:hint="eastAsia"/>
          <w:color w:val="auto"/>
          <w:lang w:bidi="ar"/>
        </w:rPr>
        <w:t>上传可编辑</w:t>
      </w:r>
      <w:proofErr w:type="gramEnd"/>
      <w:r>
        <w:rPr>
          <w:rFonts w:asciiTheme="minorEastAsia" w:eastAsiaTheme="minorEastAsia" w:hAnsiTheme="minorEastAsia" w:cstheme="minorEastAsia" w:hint="eastAsia"/>
          <w:color w:val="auto"/>
          <w:lang w:bidi="ar"/>
        </w:rPr>
        <w:t>的Excel版（模板通过申报系统下载）和加盖申请单位公章的扫描件，内容需保持一致，如出现不一致的信息，则以加盖公章的扫描件为准。</w:t>
      </w:r>
    </w:p>
    <w:p w14:paraId="69FF2888" w14:textId="77777777" w:rsidR="00746EFF" w:rsidRDefault="00000000">
      <w:pPr>
        <w:rPr>
          <w:rFonts w:ascii="黑体" w:eastAsia="黑体" w:hAnsi="黑体" w:cs="黑体" w:hint="eastAsia"/>
          <w:kern w:val="0"/>
          <w:sz w:val="28"/>
          <w:szCs w:val="28"/>
          <w:lang w:bidi="ar"/>
        </w:rPr>
      </w:pPr>
      <w:r>
        <w:rPr>
          <w:rFonts w:ascii="黑体" w:eastAsia="黑体" w:hAnsi="黑体" w:cs="黑体" w:hint="eastAsia"/>
          <w:kern w:val="0"/>
          <w:sz w:val="28"/>
          <w:szCs w:val="28"/>
          <w:lang w:bidi="ar"/>
        </w:rPr>
        <w:lastRenderedPageBreak/>
        <w:br w:type="page"/>
      </w:r>
    </w:p>
    <w:p w14:paraId="7CC2DE4A" w14:textId="5D47FBF9" w:rsidR="00746EFF" w:rsidRDefault="00000000">
      <w:pPr>
        <w:pStyle w:val="a6"/>
        <w:snapToGrid w:val="0"/>
        <w:spacing w:afterAutospacing="0" w:line="560" w:lineRule="exact"/>
        <w:ind w:firstLine="643"/>
        <w:rPr>
          <w:rFonts w:eastAsia="黑体" w:hint="eastAsia"/>
          <w:b/>
          <w:bCs/>
          <w:color w:val="auto"/>
          <w:sz w:val="32"/>
          <w:szCs w:val="32"/>
          <w:lang w:bidi="ar"/>
        </w:rPr>
      </w:pPr>
      <w:r>
        <w:rPr>
          <w:rFonts w:ascii="黑体" w:eastAsia="黑体" w:hAnsi="黑体" w:cs="黑体" w:hint="eastAsia"/>
          <w:color w:val="auto"/>
          <w:sz w:val="32"/>
          <w:szCs w:val="32"/>
          <w:lang w:bidi="ar"/>
        </w:rPr>
        <w:lastRenderedPageBreak/>
        <w:t>附件24-1-2</w:t>
      </w:r>
    </w:p>
    <w:p w14:paraId="5AD6CADF" w14:textId="77777777" w:rsidR="00746EFF" w:rsidRDefault="00746EFF">
      <w:pPr>
        <w:textAlignment w:val="baseline"/>
      </w:pPr>
    </w:p>
    <w:p w14:paraId="7D31AEF1" w14:textId="77777777" w:rsidR="00746EFF" w:rsidRDefault="00000000">
      <w:pPr>
        <w:pStyle w:val="BodyText"/>
        <w:ind w:firstLine="0"/>
        <w:jc w:val="center"/>
        <w:rPr>
          <w:rFonts w:ascii="方正小标宋简体" w:eastAsia="方正小标宋简体" w:hAnsi="方正小标宋简体" w:cs="方正小标宋简体" w:hint="eastAsia"/>
          <w:sz w:val="44"/>
          <w:szCs w:val="44"/>
        </w:rPr>
      </w:pPr>
      <w:r>
        <w:rPr>
          <w:rFonts w:ascii="方正小标宋简体" w:eastAsia="方正小标宋简体" w:hAnsi="方正小标宋简体" w:cs="方正小标宋简体" w:hint="eastAsia"/>
          <w:sz w:val="44"/>
          <w:szCs w:val="44"/>
        </w:rPr>
        <w:t>申报承诺</w:t>
      </w:r>
    </w:p>
    <w:p w14:paraId="76113CE6" w14:textId="77777777" w:rsidR="00746EFF" w:rsidRDefault="00746EFF">
      <w:pPr>
        <w:textAlignment w:val="baseline"/>
      </w:pPr>
    </w:p>
    <w:p w14:paraId="0E5A2C62" w14:textId="77777777" w:rsidR="00746EFF" w:rsidRDefault="00000000">
      <w:pPr>
        <w:textAlignment w:val="baseline"/>
        <w:rPr>
          <w:b/>
          <w:bCs/>
        </w:rPr>
      </w:pPr>
      <w:r>
        <w:rPr>
          <w:rFonts w:hint="eastAsia"/>
          <w:b/>
          <w:bCs/>
        </w:rPr>
        <w:t xml:space="preserve">                                                       </w:t>
      </w:r>
    </w:p>
    <w:p w14:paraId="34656393" w14:textId="77777777" w:rsidR="00746EFF" w:rsidRDefault="00000000">
      <w:pPr>
        <w:ind w:firstLineChars="200" w:firstLine="640"/>
        <w:textAlignment w:val="baseline"/>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我单位提供的关于“2026年度北京市中小企业服务</w:t>
      </w:r>
      <w:proofErr w:type="gramStart"/>
      <w:r>
        <w:rPr>
          <w:rFonts w:ascii="仿宋_GB2312" w:eastAsia="仿宋_GB2312" w:hAnsi="仿宋_GB2312" w:cs="仿宋_GB2312" w:hint="eastAsia"/>
          <w:sz w:val="32"/>
          <w:szCs w:val="32"/>
        </w:rPr>
        <w:t>券</w:t>
      </w:r>
      <w:proofErr w:type="gramEnd"/>
      <w:r>
        <w:rPr>
          <w:rFonts w:ascii="仿宋_GB2312" w:eastAsia="仿宋_GB2312" w:hAnsi="仿宋_GB2312" w:cs="仿宋_GB2312" w:hint="eastAsia"/>
          <w:sz w:val="32"/>
          <w:szCs w:val="32"/>
        </w:rPr>
        <w:t>配</w:t>
      </w:r>
      <w:proofErr w:type="gramStart"/>
      <w:r>
        <w:rPr>
          <w:rFonts w:ascii="仿宋_GB2312" w:eastAsia="仿宋_GB2312" w:hAnsi="仿宋_GB2312" w:cs="仿宋_GB2312" w:hint="eastAsia"/>
          <w:sz w:val="32"/>
          <w:szCs w:val="32"/>
        </w:rPr>
        <w:t>券</w:t>
      </w:r>
      <w:proofErr w:type="gramEnd"/>
      <w:r>
        <w:rPr>
          <w:rFonts w:ascii="仿宋_GB2312" w:eastAsia="仿宋_GB2312" w:hAnsi="仿宋_GB2312" w:cs="仿宋_GB2312" w:hint="eastAsia"/>
          <w:sz w:val="32"/>
          <w:szCs w:val="32"/>
        </w:rPr>
        <w:t>产品”申报相关材料真实无误，接受财政或审计部门的监督。如发现弄虚作假、恶意欺骗等违规行为，承诺退回对应资金，承担相应的经济和法律责任，以后不再享有服务</w:t>
      </w:r>
      <w:proofErr w:type="gramStart"/>
      <w:r>
        <w:rPr>
          <w:rFonts w:ascii="仿宋_GB2312" w:eastAsia="仿宋_GB2312" w:hAnsi="仿宋_GB2312" w:cs="仿宋_GB2312" w:hint="eastAsia"/>
          <w:sz w:val="32"/>
          <w:szCs w:val="32"/>
        </w:rPr>
        <w:t>券</w:t>
      </w:r>
      <w:proofErr w:type="gramEnd"/>
      <w:r>
        <w:rPr>
          <w:rFonts w:ascii="仿宋_GB2312" w:eastAsia="仿宋_GB2312" w:hAnsi="仿宋_GB2312" w:cs="仿宋_GB2312" w:hint="eastAsia"/>
          <w:sz w:val="32"/>
          <w:szCs w:val="32"/>
        </w:rPr>
        <w:t>申请及兑付资格。</w:t>
      </w:r>
    </w:p>
    <w:p w14:paraId="30A9CC2E" w14:textId="77777777" w:rsidR="00746EFF" w:rsidRDefault="00746EFF">
      <w:pPr>
        <w:textAlignment w:val="baseline"/>
        <w:rPr>
          <w:rFonts w:ascii="仿宋_GB2312" w:eastAsia="仿宋_GB2312" w:hAnsi="仿宋_GB2312" w:cs="仿宋_GB2312" w:hint="eastAsia"/>
          <w:sz w:val="32"/>
          <w:szCs w:val="32"/>
        </w:rPr>
      </w:pPr>
    </w:p>
    <w:p w14:paraId="7D0AC903" w14:textId="77777777" w:rsidR="00746EFF" w:rsidRDefault="00746EFF">
      <w:pPr>
        <w:textAlignment w:val="baseline"/>
        <w:rPr>
          <w:rFonts w:ascii="仿宋_GB2312" w:eastAsia="仿宋_GB2312" w:hAnsi="仿宋_GB2312" w:cs="仿宋_GB2312" w:hint="eastAsia"/>
          <w:sz w:val="32"/>
          <w:szCs w:val="32"/>
        </w:rPr>
      </w:pPr>
    </w:p>
    <w:p w14:paraId="21CE8329" w14:textId="77777777" w:rsidR="00746EFF" w:rsidRDefault="00000000">
      <w:pPr>
        <w:textAlignment w:val="baseline"/>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                         申请单位（公章）：</w:t>
      </w:r>
    </w:p>
    <w:p w14:paraId="0A8A742B" w14:textId="77777777" w:rsidR="00746EFF" w:rsidRDefault="00746EFF">
      <w:pPr>
        <w:textAlignment w:val="baseline"/>
        <w:rPr>
          <w:rFonts w:ascii="仿宋_GB2312" w:eastAsia="仿宋_GB2312" w:hAnsi="仿宋_GB2312" w:cs="仿宋_GB2312" w:hint="eastAsia"/>
          <w:sz w:val="32"/>
          <w:szCs w:val="32"/>
        </w:rPr>
      </w:pPr>
    </w:p>
    <w:p w14:paraId="7C9758E7" w14:textId="77777777" w:rsidR="00746EFF" w:rsidRDefault="00000000">
      <w:pPr>
        <w:pStyle w:val="a6"/>
        <w:snapToGrid w:val="0"/>
        <w:spacing w:afterAutospacing="0" w:line="560" w:lineRule="exact"/>
        <w:ind w:firstLine="643"/>
        <w:rPr>
          <w:rFonts w:ascii="仿宋_GB2312" w:eastAsia="仿宋_GB2312" w:hAnsi="仿宋_GB2312" w:cs="仿宋_GB2312" w:hint="eastAsia"/>
          <w:color w:val="FF0000"/>
          <w:sz w:val="32"/>
          <w:szCs w:val="32"/>
          <w:lang w:bidi="ar"/>
        </w:rPr>
      </w:pPr>
      <w:r>
        <w:rPr>
          <w:rFonts w:ascii="仿宋_GB2312" w:eastAsia="仿宋_GB2312" w:hAnsi="仿宋_GB2312" w:cs="仿宋_GB2312" w:hint="eastAsia"/>
          <w:sz w:val="32"/>
          <w:szCs w:val="32"/>
        </w:rPr>
        <w:t xml:space="preserve">                         日期：  年 月  日</w:t>
      </w:r>
    </w:p>
    <w:p w14:paraId="553A9A77" w14:textId="77777777" w:rsidR="00746EFF" w:rsidRDefault="00746EFF">
      <w:pPr>
        <w:pStyle w:val="a6"/>
        <w:snapToGrid w:val="0"/>
        <w:spacing w:afterAutospacing="0" w:line="560" w:lineRule="exact"/>
        <w:ind w:firstLine="560"/>
        <w:rPr>
          <w:rFonts w:hint="eastAsia"/>
          <w:b/>
          <w:bCs/>
          <w:color w:val="FF0000"/>
          <w:sz w:val="28"/>
          <w:szCs w:val="28"/>
          <w:lang w:bidi="ar"/>
        </w:rPr>
      </w:pPr>
    </w:p>
    <w:p w14:paraId="4444AD82" w14:textId="77777777" w:rsidR="00746EFF" w:rsidRDefault="00746EFF">
      <w:pPr>
        <w:pStyle w:val="a6"/>
        <w:snapToGrid w:val="0"/>
        <w:spacing w:afterAutospacing="0" w:line="560" w:lineRule="exact"/>
        <w:ind w:firstLine="560"/>
        <w:rPr>
          <w:rFonts w:hint="eastAsia"/>
          <w:b/>
          <w:bCs/>
          <w:color w:val="FF0000"/>
          <w:sz w:val="28"/>
          <w:szCs w:val="28"/>
          <w:lang w:bidi="ar"/>
        </w:rPr>
      </w:pPr>
    </w:p>
    <w:p w14:paraId="19C12BBF" w14:textId="77777777" w:rsidR="00746EFF" w:rsidRDefault="00746EFF">
      <w:pPr>
        <w:textAlignment w:val="baseline"/>
        <w:rPr>
          <w:b/>
          <w:bCs/>
        </w:rPr>
        <w:sectPr w:rsidR="00746EFF">
          <w:footerReference w:type="default" r:id="rId8"/>
          <w:pgSz w:w="11906" w:h="16838"/>
          <w:pgMar w:top="2098" w:right="1474" w:bottom="1984" w:left="1587" w:header="851" w:footer="992" w:gutter="0"/>
          <w:cols w:space="425"/>
          <w:docGrid w:type="lines" w:linePitch="312"/>
        </w:sectPr>
      </w:pPr>
    </w:p>
    <w:p w14:paraId="22B7F7DC" w14:textId="16B69AE5" w:rsidR="00746EFF" w:rsidRDefault="00000000">
      <w:pPr>
        <w:spacing w:before="120" w:line="440" w:lineRule="exact"/>
        <w:rPr>
          <w:rFonts w:ascii="黑体" w:eastAsia="黑体" w:hAnsi="黑体" w:hint="eastAsia"/>
          <w:bCs/>
          <w:sz w:val="32"/>
          <w:szCs w:val="32"/>
        </w:rPr>
      </w:pPr>
      <w:r>
        <w:rPr>
          <w:rFonts w:ascii="黑体" w:eastAsia="黑体" w:hAnsi="黑体" w:hint="eastAsia"/>
          <w:bCs/>
          <w:sz w:val="32"/>
          <w:szCs w:val="32"/>
        </w:rPr>
        <w:lastRenderedPageBreak/>
        <w:t>附件24-1-3</w:t>
      </w:r>
    </w:p>
    <w:p w14:paraId="06AC729D" w14:textId="77777777" w:rsidR="00746EFF" w:rsidRDefault="00746EFF">
      <w:pPr>
        <w:spacing w:before="120" w:line="440" w:lineRule="exact"/>
        <w:jc w:val="center"/>
        <w:rPr>
          <w:b/>
          <w:bCs/>
          <w:sz w:val="52"/>
          <w:szCs w:val="52"/>
        </w:rPr>
      </w:pPr>
    </w:p>
    <w:p w14:paraId="20B5B3A6" w14:textId="77777777" w:rsidR="00746EFF" w:rsidRDefault="00000000">
      <w:pPr>
        <w:spacing w:before="120" w:line="560" w:lineRule="exact"/>
        <w:jc w:val="center"/>
        <w:rPr>
          <w:rFonts w:ascii="方正小标宋简体" w:eastAsia="方正小标宋简体" w:hAnsi="方正小标宋简体" w:cs="方正小标宋简体" w:hint="eastAsia"/>
          <w:sz w:val="44"/>
          <w:szCs w:val="44"/>
        </w:rPr>
      </w:pPr>
      <w:r>
        <w:rPr>
          <w:rFonts w:ascii="方正小标宋简体" w:eastAsia="方正小标宋简体" w:hAnsi="方正小标宋简体" w:cs="方正小标宋简体" w:hint="eastAsia"/>
          <w:sz w:val="44"/>
          <w:szCs w:val="44"/>
        </w:rPr>
        <w:t>2026年度北京市中小企业服务</w:t>
      </w:r>
      <w:proofErr w:type="gramStart"/>
      <w:r>
        <w:rPr>
          <w:rFonts w:ascii="方正小标宋简体" w:eastAsia="方正小标宋简体" w:hAnsi="方正小标宋简体" w:cs="方正小标宋简体" w:hint="eastAsia"/>
          <w:sz w:val="44"/>
          <w:szCs w:val="44"/>
        </w:rPr>
        <w:t>券</w:t>
      </w:r>
      <w:proofErr w:type="gramEnd"/>
    </w:p>
    <w:p w14:paraId="75B9AD23" w14:textId="77777777" w:rsidR="00746EFF" w:rsidRDefault="00000000">
      <w:pPr>
        <w:spacing w:before="120" w:line="560" w:lineRule="exact"/>
        <w:jc w:val="center"/>
        <w:rPr>
          <w:rFonts w:eastAsia="方正小标宋简体"/>
          <w:b/>
          <w:bCs/>
          <w:sz w:val="52"/>
          <w:szCs w:val="52"/>
        </w:rPr>
      </w:pPr>
      <w:r>
        <w:rPr>
          <w:rFonts w:ascii="方正小标宋简体" w:eastAsia="方正小标宋简体" w:hAnsi="方正小标宋简体" w:cs="方正小标宋简体" w:hint="eastAsia"/>
          <w:sz w:val="44"/>
          <w:szCs w:val="44"/>
        </w:rPr>
        <w:t>配</w:t>
      </w:r>
      <w:proofErr w:type="gramStart"/>
      <w:r>
        <w:rPr>
          <w:rFonts w:ascii="方正小标宋简体" w:eastAsia="方正小标宋简体" w:hAnsi="方正小标宋简体" w:cs="方正小标宋简体" w:hint="eastAsia"/>
          <w:sz w:val="44"/>
          <w:szCs w:val="44"/>
        </w:rPr>
        <w:t>券</w:t>
      </w:r>
      <w:proofErr w:type="gramEnd"/>
      <w:r>
        <w:rPr>
          <w:rFonts w:ascii="方正小标宋简体" w:eastAsia="方正小标宋简体" w:hAnsi="方正小标宋简体" w:cs="方正小标宋简体" w:hint="eastAsia"/>
          <w:sz w:val="44"/>
          <w:szCs w:val="44"/>
        </w:rPr>
        <w:t>产品申报操作指引</w:t>
      </w:r>
    </w:p>
    <w:p w14:paraId="6F33FCA4" w14:textId="77777777" w:rsidR="00746EFF" w:rsidRDefault="00746EFF">
      <w:pPr>
        <w:rPr>
          <w:b/>
          <w:bCs/>
        </w:rPr>
      </w:pPr>
    </w:p>
    <w:p w14:paraId="38701331" w14:textId="77777777" w:rsidR="00746EFF" w:rsidRDefault="00000000">
      <w:pPr>
        <w:pStyle w:val="2"/>
        <w:spacing w:line="440" w:lineRule="exact"/>
        <w:rPr>
          <w:sz w:val="24"/>
        </w:rPr>
      </w:pPr>
      <w:r>
        <w:rPr>
          <w:rFonts w:ascii="宋体" w:eastAsia="宋体" w:hAnsi="宋体" w:cs="宋体" w:hint="eastAsia"/>
          <w:sz w:val="30"/>
          <w:szCs w:val="30"/>
        </w:rPr>
        <w:t>1.登录（企业账号）</w:t>
      </w:r>
    </w:p>
    <w:p w14:paraId="3E9D2321" w14:textId="77777777" w:rsidR="00746EFF" w:rsidRDefault="00000000">
      <w:pPr>
        <w:spacing w:line="440" w:lineRule="exact"/>
        <w:ind w:firstLineChars="200" w:firstLine="480"/>
        <w:rPr>
          <w:sz w:val="24"/>
        </w:rPr>
      </w:pPr>
      <w:r>
        <w:rPr>
          <w:rFonts w:hint="eastAsia"/>
          <w:sz w:val="24"/>
        </w:rPr>
        <w:t>在网站首页（北京市中小企业公共服务平台</w:t>
      </w:r>
      <w:r>
        <w:rPr>
          <w:rFonts w:hint="eastAsia"/>
          <w:sz w:val="24"/>
        </w:rPr>
        <w:t xml:space="preserve">  https://www.smebj.cn/</w:t>
      </w:r>
      <w:r>
        <w:rPr>
          <w:rFonts w:hint="eastAsia"/>
          <w:sz w:val="24"/>
        </w:rPr>
        <w:t>）中的“一体化申报平台</w:t>
      </w:r>
      <w:r>
        <w:rPr>
          <w:rFonts w:hint="eastAsia"/>
          <w:sz w:val="24"/>
        </w:rPr>
        <w:t xml:space="preserve"> </w:t>
      </w:r>
      <w:r>
        <w:rPr>
          <w:rFonts w:hint="eastAsia"/>
          <w:sz w:val="24"/>
        </w:rPr>
        <w:t>北京市中小企业惠企政策‘一件事’”板块，点击【进入专区】，可跳转到一体化申报专区首页。如下图所示：</w:t>
      </w:r>
    </w:p>
    <w:p w14:paraId="2D598B25" w14:textId="77777777" w:rsidR="00746EFF" w:rsidRDefault="00000000">
      <w:pPr>
        <w:rPr>
          <w:sz w:val="24"/>
        </w:rPr>
      </w:pPr>
      <w:r>
        <w:rPr>
          <w:noProof/>
        </w:rPr>
        <w:drawing>
          <wp:inline distT="0" distB="0" distL="114300" distR="114300" wp14:anchorId="3C3BAC1F" wp14:editId="5846F960">
            <wp:extent cx="5265420" cy="3306445"/>
            <wp:effectExtent l="0" t="0" r="1143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65420" cy="3306445"/>
                    </a:xfrm>
                    <a:prstGeom prst="rect">
                      <a:avLst/>
                    </a:prstGeom>
                    <a:noFill/>
                    <a:ln>
                      <a:noFill/>
                    </a:ln>
                  </pic:spPr>
                </pic:pic>
              </a:graphicData>
            </a:graphic>
          </wp:inline>
        </w:drawing>
      </w:r>
    </w:p>
    <w:p w14:paraId="5F3BE255" w14:textId="77777777" w:rsidR="00746EFF" w:rsidRDefault="00000000">
      <w:pPr>
        <w:spacing w:line="360" w:lineRule="auto"/>
        <w:ind w:firstLineChars="200" w:firstLine="480"/>
        <w:rPr>
          <w:sz w:val="24"/>
        </w:rPr>
      </w:pPr>
      <w:r>
        <w:rPr>
          <w:rFonts w:hint="eastAsia"/>
          <w:sz w:val="24"/>
        </w:rPr>
        <w:t>用户从一体化专区首页，点击右上方“法人一证通登录”链接。如下图所示：</w:t>
      </w:r>
    </w:p>
    <w:p w14:paraId="1766B332" w14:textId="77777777" w:rsidR="00746EFF" w:rsidRDefault="00000000">
      <w:pPr>
        <w:spacing w:line="360" w:lineRule="auto"/>
        <w:rPr>
          <w:b/>
          <w:sz w:val="28"/>
          <w:szCs w:val="28"/>
        </w:rPr>
      </w:pPr>
      <w:r>
        <w:rPr>
          <w:noProof/>
        </w:rPr>
        <w:lastRenderedPageBreak/>
        <w:drawing>
          <wp:inline distT="0" distB="0" distL="114300" distR="114300" wp14:anchorId="35D9C918" wp14:editId="7F0462CD">
            <wp:extent cx="5273040" cy="2453005"/>
            <wp:effectExtent l="0" t="0" r="3810" b="444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0"/>
                    <a:stretch>
                      <a:fillRect/>
                    </a:stretch>
                  </pic:blipFill>
                  <pic:spPr>
                    <a:xfrm>
                      <a:off x="0" y="0"/>
                      <a:ext cx="5273040" cy="2453005"/>
                    </a:xfrm>
                    <a:prstGeom prst="rect">
                      <a:avLst/>
                    </a:prstGeom>
                    <a:noFill/>
                    <a:ln>
                      <a:noFill/>
                    </a:ln>
                  </pic:spPr>
                </pic:pic>
              </a:graphicData>
            </a:graphic>
          </wp:inline>
        </w:drawing>
      </w:r>
    </w:p>
    <w:p w14:paraId="59F5303F" w14:textId="77777777" w:rsidR="00746EFF" w:rsidRDefault="00000000">
      <w:pPr>
        <w:spacing w:line="440" w:lineRule="exact"/>
        <w:ind w:firstLineChars="200" w:firstLine="480"/>
        <w:rPr>
          <w:sz w:val="24"/>
        </w:rPr>
      </w:pPr>
      <w:r>
        <w:rPr>
          <w:rFonts w:hint="eastAsia"/>
          <w:sz w:val="24"/>
        </w:rPr>
        <w:t>进入北京市统一身份认证平台（一证通）认证页面提供登录和注册两个按钮。点击登录按钮，提供多种登录方式。如选择口令登录，需填写用户名、密码和验证码后点击“登录”即可。如下图所示：</w:t>
      </w:r>
    </w:p>
    <w:p w14:paraId="2E48CBBC" w14:textId="77777777" w:rsidR="00746EFF" w:rsidRDefault="00000000">
      <w:r>
        <w:rPr>
          <w:noProof/>
        </w:rPr>
        <w:drawing>
          <wp:inline distT="0" distB="0" distL="114300" distR="114300" wp14:anchorId="664F3E71" wp14:editId="091B6B84">
            <wp:extent cx="5269865" cy="2465070"/>
            <wp:effectExtent l="0" t="0" r="6985" b="11430"/>
            <wp:docPr id="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pic:cNvPicPr>
                      <a:picLocks noChangeAspect="1"/>
                    </pic:cNvPicPr>
                  </pic:nvPicPr>
                  <pic:blipFill>
                    <a:blip r:embed="rId11"/>
                    <a:stretch>
                      <a:fillRect/>
                    </a:stretch>
                  </pic:blipFill>
                  <pic:spPr>
                    <a:xfrm>
                      <a:off x="0" y="0"/>
                      <a:ext cx="5269865" cy="2465070"/>
                    </a:xfrm>
                    <a:prstGeom prst="rect">
                      <a:avLst/>
                    </a:prstGeom>
                    <a:noFill/>
                    <a:ln>
                      <a:noFill/>
                    </a:ln>
                  </pic:spPr>
                </pic:pic>
              </a:graphicData>
            </a:graphic>
          </wp:inline>
        </w:drawing>
      </w:r>
    </w:p>
    <w:p w14:paraId="39BCC5E3" w14:textId="77777777" w:rsidR="00746EFF" w:rsidRDefault="00000000">
      <w:pPr>
        <w:spacing w:line="360" w:lineRule="auto"/>
        <w:ind w:firstLineChars="200" w:firstLine="480"/>
        <w:rPr>
          <w:sz w:val="24"/>
        </w:rPr>
      </w:pPr>
      <w:r>
        <w:rPr>
          <w:rFonts w:hint="eastAsia"/>
          <w:sz w:val="24"/>
        </w:rPr>
        <w:t>登录成功后，页面自动跳转回网站首页，并在左上方显示用户的企业名称。如下图所示：</w:t>
      </w:r>
    </w:p>
    <w:p w14:paraId="1A006019" w14:textId="77777777" w:rsidR="00746EFF" w:rsidRDefault="00000000">
      <w:pPr>
        <w:spacing w:line="360" w:lineRule="auto"/>
      </w:pPr>
      <w:r>
        <w:rPr>
          <w:noProof/>
        </w:rPr>
        <w:drawing>
          <wp:inline distT="0" distB="0" distL="114300" distR="114300" wp14:anchorId="7BF86118" wp14:editId="02B1D420">
            <wp:extent cx="5267325" cy="2161540"/>
            <wp:effectExtent l="0" t="0" r="9525" b="10160"/>
            <wp:docPr id="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
                    <pic:cNvPicPr>
                      <a:picLocks noChangeAspect="1"/>
                    </pic:cNvPicPr>
                  </pic:nvPicPr>
                  <pic:blipFill>
                    <a:blip r:embed="rId12"/>
                    <a:stretch>
                      <a:fillRect/>
                    </a:stretch>
                  </pic:blipFill>
                  <pic:spPr>
                    <a:xfrm>
                      <a:off x="0" y="0"/>
                      <a:ext cx="5267325" cy="2161540"/>
                    </a:xfrm>
                    <a:prstGeom prst="rect">
                      <a:avLst/>
                    </a:prstGeom>
                    <a:noFill/>
                    <a:ln>
                      <a:noFill/>
                    </a:ln>
                  </pic:spPr>
                </pic:pic>
              </a:graphicData>
            </a:graphic>
          </wp:inline>
        </w:drawing>
      </w:r>
    </w:p>
    <w:p w14:paraId="1B734F43" w14:textId="77777777" w:rsidR="00746EFF" w:rsidRDefault="00000000">
      <w:pPr>
        <w:pStyle w:val="2"/>
        <w:spacing w:line="440" w:lineRule="exact"/>
        <w:rPr>
          <w:rFonts w:ascii="宋体" w:eastAsia="宋体" w:hAnsi="宋体" w:cs="宋体" w:hint="eastAsia"/>
          <w:sz w:val="30"/>
          <w:szCs w:val="30"/>
        </w:rPr>
      </w:pPr>
      <w:r>
        <w:rPr>
          <w:rFonts w:ascii="宋体" w:eastAsia="宋体" w:hAnsi="宋体" w:cs="宋体" w:hint="eastAsia"/>
          <w:sz w:val="30"/>
          <w:szCs w:val="30"/>
        </w:rPr>
        <w:lastRenderedPageBreak/>
        <w:t>2.填报</w:t>
      </w:r>
    </w:p>
    <w:p w14:paraId="31B48F50" w14:textId="77777777" w:rsidR="00746EFF" w:rsidRDefault="00000000">
      <w:pPr>
        <w:spacing w:line="440" w:lineRule="exact"/>
        <w:ind w:firstLineChars="200" w:firstLine="480"/>
        <w:rPr>
          <w:sz w:val="24"/>
        </w:rPr>
      </w:pPr>
      <w:r>
        <w:rPr>
          <w:rFonts w:hint="eastAsia"/>
          <w:sz w:val="24"/>
        </w:rPr>
        <w:t>在网站首页中的政策服务板块，点击【进入专区】，可跳转到一体化申报专区首页。如下图所示：</w:t>
      </w:r>
    </w:p>
    <w:p w14:paraId="76EABEF5" w14:textId="77777777" w:rsidR="00746EFF" w:rsidRDefault="00000000">
      <w:r>
        <w:rPr>
          <w:noProof/>
        </w:rPr>
        <w:drawing>
          <wp:inline distT="0" distB="0" distL="114300" distR="114300" wp14:anchorId="7B239395" wp14:editId="1EE1B1AC">
            <wp:extent cx="5267325" cy="1308100"/>
            <wp:effectExtent l="0" t="0" r="9525" b="635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3"/>
                    <a:srcRect t="26402"/>
                    <a:stretch>
                      <a:fillRect/>
                    </a:stretch>
                  </pic:blipFill>
                  <pic:spPr>
                    <a:xfrm>
                      <a:off x="0" y="0"/>
                      <a:ext cx="5267325" cy="1308100"/>
                    </a:xfrm>
                    <a:prstGeom prst="rect">
                      <a:avLst/>
                    </a:prstGeom>
                    <a:noFill/>
                    <a:ln>
                      <a:noFill/>
                    </a:ln>
                  </pic:spPr>
                </pic:pic>
              </a:graphicData>
            </a:graphic>
          </wp:inline>
        </w:drawing>
      </w:r>
    </w:p>
    <w:p w14:paraId="26ACC779" w14:textId="77777777" w:rsidR="00746EFF" w:rsidRDefault="00000000">
      <w:pPr>
        <w:spacing w:line="360" w:lineRule="auto"/>
        <w:ind w:firstLineChars="200" w:firstLine="480"/>
        <w:rPr>
          <w:sz w:val="24"/>
        </w:rPr>
      </w:pPr>
      <w:r>
        <w:rPr>
          <w:rFonts w:hint="eastAsia"/>
          <w:sz w:val="24"/>
        </w:rPr>
        <w:t>在一体化申报专区首页中部，展示了申报中的项目和【立即申报】按钮。如下图所示：</w:t>
      </w:r>
    </w:p>
    <w:p w14:paraId="4D6D3A35" w14:textId="77777777" w:rsidR="00746EFF" w:rsidRDefault="00746EFF"/>
    <w:p w14:paraId="725EE781" w14:textId="77777777" w:rsidR="00746EFF" w:rsidRDefault="00000000">
      <w:pPr>
        <w:ind w:firstLineChars="200" w:firstLine="422"/>
        <w:rPr>
          <w:b/>
          <w:bCs/>
          <w:color w:val="FF0000"/>
        </w:rPr>
      </w:pPr>
      <w:r>
        <w:rPr>
          <w:rFonts w:hint="eastAsia"/>
          <w:b/>
          <w:bCs/>
          <w:noProof/>
          <w:color w:val="FF0000"/>
        </w:rPr>
        <w:drawing>
          <wp:inline distT="0" distB="0" distL="114300" distR="114300" wp14:anchorId="5369C550" wp14:editId="1BC35FE3">
            <wp:extent cx="5213350" cy="1689100"/>
            <wp:effectExtent l="0" t="0" r="6350" b="6350"/>
            <wp:docPr id="8" name="图片 8" descr="c0eef694aeca6c7d2a2d4c609ceff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0eef694aeca6c7d2a2d4c609ceff47"/>
                    <pic:cNvPicPr>
                      <a:picLocks noChangeAspect="1"/>
                    </pic:cNvPicPr>
                  </pic:nvPicPr>
                  <pic:blipFill>
                    <a:blip r:embed="rId14"/>
                    <a:stretch>
                      <a:fillRect/>
                    </a:stretch>
                  </pic:blipFill>
                  <pic:spPr>
                    <a:xfrm>
                      <a:off x="0" y="0"/>
                      <a:ext cx="5213350" cy="1689100"/>
                    </a:xfrm>
                    <a:prstGeom prst="rect">
                      <a:avLst/>
                    </a:prstGeom>
                  </pic:spPr>
                </pic:pic>
              </a:graphicData>
            </a:graphic>
          </wp:inline>
        </w:drawing>
      </w:r>
    </w:p>
    <w:p w14:paraId="3DE4416A" w14:textId="77777777" w:rsidR="00746EFF" w:rsidRDefault="00000000">
      <w:pPr>
        <w:spacing w:line="400" w:lineRule="exact"/>
        <w:rPr>
          <w:sz w:val="24"/>
        </w:rPr>
      </w:pPr>
      <w:r>
        <w:rPr>
          <w:sz w:val="24"/>
        </w:rPr>
        <w:t xml:space="preserve">    </w:t>
      </w:r>
      <w:r>
        <w:rPr>
          <w:rFonts w:hint="eastAsia"/>
          <w:sz w:val="24"/>
        </w:rPr>
        <w:t>找到</w:t>
      </w:r>
      <w:r w:rsidRPr="00572952">
        <w:rPr>
          <w:rFonts w:hint="eastAsia"/>
          <w:sz w:val="24"/>
        </w:rPr>
        <w:t>《</w:t>
      </w:r>
      <w:r w:rsidRPr="00572952">
        <w:rPr>
          <w:sz w:val="24"/>
        </w:rPr>
        <w:t>2026</w:t>
      </w:r>
      <w:r w:rsidRPr="00572952">
        <w:rPr>
          <w:rFonts w:hint="eastAsia"/>
          <w:sz w:val="24"/>
        </w:rPr>
        <w:t>年北京市高精尖产业发展项目资金和支持中小企业发展资金实施指南（第一批）的通知》</w:t>
      </w:r>
      <w:r>
        <w:rPr>
          <w:rFonts w:hint="eastAsia"/>
          <w:sz w:val="24"/>
        </w:rPr>
        <w:t>项目通知，点击申报入口按钮，选择</w:t>
      </w:r>
      <w:r w:rsidRPr="00572952">
        <w:rPr>
          <w:rFonts w:hint="eastAsia"/>
          <w:sz w:val="24"/>
        </w:rPr>
        <w:t>“</w:t>
      </w:r>
      <w:r w:rsidRPr="00572952">
        <w:rPr>
          <w:rFonts w:hint="eastAsia"/>
          <w:sz w:val="24"/>
        </w:rPr>
        <w:t>2026</w:t>
      </w:r>
      <w:r w:rsidRPr="00572952">
        <w:rPr>
          <w:rFonts w:hint="eastAsia"/>
          <w:sz w:val="24"/>
        </w:rPr>
        <w:t>年度北京市中小企业服务</w:t>
      </w:r>
      <w:proofErr w:type="gramStart"/>
      <w:r w:rsidRPr="00572952">
        <w:rPr>
          <w:rFonts w:hint="eastAsia"/>
          <w:sz w:val="24"/>
        </w:rPr>
        <w:t>券</w:t>
      </w:r>
      <w:proofErr w:type="gramEnd"/>
      <w:r w:rsidRPr="00572952">
        <w:rPr>
          <w:rFonts w:hint="eastAsia"/>
          <w:sz w:val="24"/>
        </w:rPr>
        <w:t>配</w:t>
      </w:r>
      <w:proofErr w:type="gramStart"/>
      <w:r w:rsidRPr="00572952">
        <w:rPr>
          <w:rFonts w:hint="eastAsia"/>
          <w:sz w:val="24"/>
        </w:rPr>
        <w:t>券</w:t>
      </w:r>
      <w:proofErr w:type="gramEnd"/>
      <w:r w:rsidRPr="00572952">
        <w:rPr>
          <w:rFonts w:hint="eastAsia"/>
          <w:sz w:val="24"/>
        </w:rPr>
        <w:t>产品征集”</w:t>
      </w:r>
      <w:r>
        <w:rPr>
          <w:rFonts w:hint="eastAsia"/>
          <w:sz w:val="24"/>
        </w:rPr>
        <w:t>开始填报。</w:t>
      </w:r>
    </w:p>
    <w:p w14:paraId="78AE5B97" w14:textId="77777777" w:rsidR="00746EFF" w:rsidRDefault="00746EFF">
      <w:pPr>
        <w:rPr>
          <w:b/>
          <w:bCs/>
          <w:color w:val="FF0000"/>
        </w:rPr>
      </w:pPr>
    </w:p>
    <w:p w14:paraId="53FCB920" w14:textId="77777777" w:rsidR="00746EFF" w:rsidRDefault="00000000">
      <w:pPr>
        <w:spacing w:line="360" w:lineRule="auto"/>
        <w:ind w:firstLineChars="200" w:firstLine="480"/>
        <w:rPr>
          <w:sz w:val="24"/>
        </w:rPr>
      </w:pPr>
      <w:r>
        <w:rPr>
          <w:rFonts w:hint="eastAsia"/>
          <w:sz w:val="24"/>
        </w:rPr>
        <w:t>在申请表页面填写正确信息后，点击【临时保存】提示保存成功，不会校验必填或填写内容的合</w:t>
      </w:r>
      <w:proofErr w:type="gramStart"/>
      <w:r>
        <w:rPr>
          <w:rFonts w:hint="eastAsia"/>
          <w:sz w:val="24"/>
        </w:rPr>
        <w:t>规</w:t>
      </w:r>
      <w:proofErr w:type="gramEnd"/>
      <w:r>
        <w:rPr>
          <w:rFonts w:hint="eastAsia"/>
          <w:sz w:val="24"/>
        </w:rPr>
        <w:t>性；点击【保存】提示保存成功并会进行全页保存和全量校验；点击【返回】跳转到上一页。如下图所示：</w:t>
      </w:r>
    </w:p>
    <w:p w14:paraId="2156D17A" w14:textId="77777777" w:rsidR="00746EFF" w:rsidRDefault="00000000">
      <w:r>
        <w:rPr>
          <w:rFonts w:hint="eastAsia"/>
          <w:noProof/>
        </w:rPr>
        <w:lastRenderedPageBreak/>
        <w:drawing>
          <wp:inline distT="0" distB="0" distL="114300" distR="114300" wp14:anchorId="3142486E" wp14:editId="56E169F1">
            <wp:extent cx="5134610" cy="2651125"/>
            <wp:effectExtent l="0" t="0" r="8890" b="15875"/>
            <wp:docPr id="9" name="图片 9" descr="29d9ccbfc000d379598eefde9d3db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9d9ccbfc000d379598eefde9d3db94"/>
                    <pic:cNvPicPr>
                      <a:picLocks noChangeAspect="1"/>
                    </pic:cNvPicPr>
                  </pic:nvPicPr>
                  <pic:blipFill>
                    <a:blip r:embed="rId15"/>
                    <a:srcRect l="2543" t="10215"/>
                    <a:stretch>
                      <a:fillRect/>
                    </a:stretch>
                  </pic:blipFill>
                  <pic:spPr>
                    <a:xfrm>
                      <a:off x="0" y="0"/>
                      <a:ext cx="5134610" cy="2651125"/>
                    </a:xfrm>
                    <a:prstGeom prst="rect">
                      <a:avLst/>
                    </a:prstGeom>
                  </pic:spPr>
                </pic:pic>
              </a:graphicData>
            </a:graphic>
          </wp:inline>
        </w:drawing>
      </w:r>
    </w:p>
    <w:p w14:paraId="1AAEE86D" w14:textId="77777777" w:rsidR="00746EFF" w:rsidRDefault="00746EFF"/>
    <w:p w14:paraId="43174C6E" w14:textId="77777777" w:rsidR="00746EFF" w:rsidRDefault="00746EFF"/>
    <w:p w14:paraId="6FDBDF97" w14:textId="77777777" w:rsidR="00746EFF" w:rsidRDefault="00000000">
      <w:pPr>
        <w:spacing w:line="360" w:lineRule="auto"/>
        <w:ind w:firstLineChars="200" w:firstLine="480"/>
        <w:rPr>
          <w:sz w:val="24"/>
        </w:rPr>
      </w:pPr>
      <w:r>
        <w:rPr>
          <w:rFonts w:hint="eastAsia"/>
          <w:sz w:val="24"/>
        </w:rPr>
        <w:t>点击【附件信息】上传附件，确认无误后点击【提交】按钮，申报材料即提交成功，等待审核。</w:t>
      </w:r>
    </w:p>
    <w:p w14:paraId="611D9692" w14:textId="77777777" w:rsidR="00746EFF" w:rsidRDefault="00000000">
      <w:r>
        <w:rPr>
          <w:rFonts w:hint="eastAsia"/>
          <w:noProof/>
        </w:rPr>
        <w:drawing>
          <wp:inline distT="0" distB="0" distL="114300" distR="114300" wp14:anchorId="20AA356B" wp14:editId="3CD00ECE">
            <wp:extent cx="5271770" cy="3738245"/>
            <wp:effectExtent l="0" t="0" r="5080" b="14605"/>
            <wp:docPr id="11" name="图片 11" descr="5294ad5469906c30246fe4edc562c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5294ad5469906c30246fe4edc562c3a"/>
                    <pic:cNvPicPr>
                      <a:picLocks noChangeAspect="1"/>
                    </pic:cNvPicPr>
                  </pic:nvPicPr>
                  <pic:blipFill>
                    <a:blip r:embed="rId16"/>
                    <a:stretch>
                      <a:fillRect/>
                    </a:stretch>
                  </pic:blipFill>
                  <pic:spPr>
                    <a:xfrm>
                      <a:off x="0" y="0"/>
                      <a:ext cx="5271770" cy="3738245"/>
                    </a:xfrm>
                    <a:prstGeom prst="rect">
                      <a:avLst/>
                    </a:prstGeom>
                  </pic:spPr>
                </pic:pic>
              </a:graphicData>
            </a:graphic>
          </wp:inline>
        </w:drawing>
      </w:r>
    </w:p>
    <w:p w14:paraId="47263C79" w14:textId="77777777" w:rsidR="00746EFF" w:rsidRDefault="00000000">
      <w:pPr>
        <w:pStyle w:val="3"/>
        <w:spacing w:line="440" w:lineRule="exact"/>
        <w:ind w:left="397"/>
        <w:rPr>
          <w:rFonts w:hint="eastAsia"/>
          <w:sz w:val="28"/>
          <w:szCs w:val="28"/>
        </w:rPr>
      </w:pPr>
      <w:r>
        <w:rPr>
          <w:rFonts w:hint="eastAsia"/>
          <w:sz w:val="28"/>
          <w:szCs w:val="28"/>
        </w:rPr>
        <w:t>2.1.</w:t>
      </w:r>
      <w:r>
        <w:rPr>
          <w:rFonts w:hint="eastAsia"/>
          <w:sz w:val="28"/>
          <w:szCs w:val="28"/>
        </w:rPr>
        <w:t>我的申报</w:t>
      </w:r>
    </w:p>
    <w:p w14:paraId="20EADB34" w14:textId="77777777" w:rsidR="00746EFF" w:rsidRDefault="00000000">
      <w:pPr>
        <w:spacing w:line="440" w:lineRule="exact"/>
        <w:ind w:firstLineChars="200" w:firstLine="480"/>
        <w:rPr>
          <w:sz w:val="24"/>
        </w:rPr>
      </w:pPr>
      <w:r>
        <w:rPr>
          <w:rFonts w:hint="eastAsia"/>
          <w:sz w:val="24"/>
        </w:rPr>
        <w:t>在一体化申报专区首页顶端中部右侧，点击“我的申报”，可跳转到我的申报页面。如下图所示：</w:t>
      </w:r>
    </w:p>
    <w:p w14:paraId="6CE82D49" w14:textId="77777777" w:rsidR="00746EFF" w:rsidRDefault="00000000">
      <w:r>
        <w:rPr>
          <w:noProof/>
        </w:rPr>
        <w:lastRenderedPageBreak/>
        <w:drawing>
          <wp:inline distT="0" distB="0" distL="114300" distR="114300" wp14:anchorId="14D4D2E0" wp14:editId="43AA8D47">
            <wp:extent cx="5266055" cy="1337310"/>
            <wp:effectExtent l="0" t="0" r="10795" b="1524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17"/>
                    <a:srcRect b="32043"/>
                    <a:stretch>
                      <a:fillRect/>
                    </a:stretch>
                  </pic:blipFill>
                  <pic:spPr>
                    <a:xfrm>
                      <a:off x="0" y="0"/>
                      <a:ext cx="5266055" cy="1337734"/>
                    </a:xfrm>
                    <a:prstGeom prst="rect">
                      <a:avLst/>
                    </a:prstGeom>
                    <a:noFill/>
                    <a:ln>
                      <a:noFill/>
                    </a:ln>
                  </pic:spPr>
                </pic:pic>
              </a:graphicData>
            </a:graphic>
          </wp:inline>
        </w:drawing>
      </w:r>
    </w:p>
    <w:p w14:paraId="221E29BB" w14:textId="77777777" w:rsidR="00746EFF" w:rsidRDefault="00000000">
      <w:pPr>
        <w:spacing w:line="440" w:lineRule="exact"/>
        <w:ind w:firstLineChars="200" w:firstLine="480"/>
        <w:rPr>
          <w:sz w:val="24"/>
        </w:rPr>
      </w:pPr>
      <w:r>
        <w:rPr>
          <w:rFonts w:hint="eastAsia"/>
          <w:sz w:val="24"/>
        </w:rPr>
        <w:t>我的申报页展示“全部、待提交、待审核、已通过、退回修改、审核不通过”的申报项目。已提交的申报，显示上次提交时间及审核状态；若已提交过申请，状态为“待提交、待审核、退回修改”，可以在右侧点击【查看详情】进行查看或重新提交。如下图所示：</w:t>
      </w:r>
    </w:p>
    <w:p w14:paraId="7A33A719" w14:textId="77777777" w:rsidR="00746EFF" w:rsidRDefault="00000000">
      <w:r>
        <w:rPr>
          <w:rFonts w:hint="eastAsia"/>
          <w:noProof/>
        </w:rPr>
        <w:drawing>
          <wp:inline distT="0" distB="0" distL="114300" distR="114300" wp14:anchorId="00FAB596" wp14:editId="2D14F856">
            <wp:extent cx="5273675" cy="3549015"/>
            <wp:effectExtent l="0" t="0" r="3175" b="13335"/>
            <wp:docPr id="12" name="图片 12" descr="ed8d7bb604b85f9137ffdfd0ef3d6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d8d7bb604b85f9137ffdfd0ef3d6fc"/>
                    <pic:cNvPicPr>
                      <a:picLocks noChangeAspect="1"/>
                    </pic:cNvPicPr>
                  </pic:nvPicPr>
                  <pic:blipFill>
                    <a:blip r:embed="rId18"/>
                    <a:stretch>
                      <a:fillRect/>
                    </a:stretch>
                  </pic:blipFill>
                  <pic:spPr>
                    <a:xfrm>
                      <a:off x="0" y="0"/>
                      <a:ext cx="5273675" cy="3549015"/>
                    </a:xfrm>
                    <a:prstGeom prst="rect">
                      <a:avLst/>
                    </a:prstGeom>
                  </pic:spPr>
                </pic:pic>
              </a:graphicData>
            </a:graphic>
          </wp:inline>
        </w:drawing>
      </w:r>
    </w:p>
    <w:p w14:paraId="2A9E64D1" w14:textId="77777777" w:rsidR="00746EFF" w:rsidRDefault="00000000">
      <w:pPr>
        <w:pStyle w:val="3"/>
        <w:spacing w:line="440" w:lineRule="exact"/>
        <w:ind w:left="397"/>
        <w:rPr>
          <w:rFonts w:hint="eastAsia"/>
          <w:sz w:val="28"/>
          <w:szCs w:val="28"/>
        </w:rPr>
      </w:pPr>
      <w:r>
        <w:rPr>
          <w:rFonts w:hint="eastAsia"/>
          <w:sz w:val="28"/>
          <w:szCs w:val="28"/>
        </w:rPr>
        <w:t>2.2.</w:t>
      </w:r>
      <w:r>
        <w:rPr>
          <w:rFonts w:hint="eastAsia"/>
          <w:sz w:val="28"/>
          <w:szCs w:val="28"/>
        </w:rPr>
        <w:t>附件管理</w:t>
      </w:r>
    </w:p>
    <w:p w14:paraId="198E6DC9" w14:textId="77777777" w:rsidR="00746EFF" w:rsidRDefault="00000000">
      <w:pPr>
        <w:spacing w:line="440" w:lineRule="exact"/>
        <w:ind w:firstLineChars="200" w:firstLine="480"/>
        <w:rPr>
          <w:sz w:val="24"/>
        </w:rPr>
      </w:pPr>
      <w:r>
        <w:rPr>
          <w:rFonts w:hint="eastAsia"/>
          <w:sz w:val="24"/>
        </w:rPr>
        <w:t>用户点击【附件管理】，可以查看已上传的全部附件。在搜索框中输入文件名称，筛选出匹配的附件，点击“附件名称”，可以查看附件或下载到本地。</w:t>
      </w:r>
    </w:p>
    <w:p w14:paraId="081672EB" w14:textId="77777777" w:rsidR="00746EFF" w:rsidRDefault="00746EFF"/>
    <w:p w14:paraId="60434C01" w14:textId="77777777" w:rsidR="00746EFF" w:rsidRDefault="00000000">
      <w:pPr>
        <w:pStyle w:val="3"/>
        <w:spacing w:line="440" w:lineRule="exact"/>
        <w:ind w:left="397"/>
        <w:rPr>
          <w:rFonts w:hint="eastAsia"/>
          <w:sz w:val="28"/>
          <w:szCs w:val="28"/>
        </w:rPr>
      </w:pPr>
      <w:r>
        <w:rPr>
          <w:rFonts w:hint="eastAsia"/>
          <w:sz w:val="28"/>
          <w:szCs w:val="28"/>
        </w:rPr>
        <w:t>2.3.</w:t>
      </w:r>
      <w:r>
        <w:rPr>
          <w:rFonts w:hint="eastAsia"/>
          <w:sz w:val="28"/>
          <w:szCs w:val="28"/>
        </w:rPr>
        <w:t>企业信息</w:t>
      </w:r>
    </w:p>
    <w:p w14:paraId="10C7A9C4" w14:textId="77777777" w:rsidR="00746EFF" w:rsidRDefault="00000000">
      <w:pPr>
        <w:spacing w:line="440" w:lineRule="exact"/>
        <w:ind w:firstLineChars="200" w:firstLine="480"/>
        <w:rPr>
          <w:sz w:val="24"/>
        </w:rPr>
      </w:pPr>
      <w:r>
        <w:rPr>
          <w:rFonts w:hint="eastAsia"/>
          <w:sz w:val="24"/>
        </w:rPr>
        <w:t>用户点击【企业信息】，可以查看当前登录账号的企业信息，在企业信息页面可以修改企业详情，修改完成后点击【提交】即可。如下图所示：</w:t>
      </w:r>
    </w:p>
    <w:p w14:paraId="56C89127" w14:textId="77777777" w:rsidR="00746EFF" w:rsidRDefault="00000000">
      <w:r>
        <w:rPr>
          <w:noProof/>
        </w:rPr>
        <w:lastRenderedPageBreak/>
        <w:drawing>
          <wp:inline distT="0" distB="0" distL="114300" distR="114300" wp14:anchorId="1887C19B" wp14:editId="2B1B056E">
            <wp:extent cx="5268595" cy="1410970"/>
            <wp:effectExtent l="0" t="0" r="8255" b="17780"/>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19"/>
                    <a:stretch>
                      <a:fillRect/>
                    </a:stretch>
                  </pic:blipFill>
                  <pic:spPr>
                    <a:xfrm>
                      <a:off x="0" y="0"/>
                      <a:ext cx="5268595" cy="1410970"/>
                    </a:xfrm>
                    <a:prstGeom prst="rect">
                      <a:avLst/>
                    </a:prstGeom>
                    <a:noFill/>
                    <a:ln>
                      <a:noFill/>
                    </a:ln>
                  </pic:spPr>
                </pic:pic>
              </a:graphicData>
            </a:graphic>
          </wp:inline>
        </w:drawing>
      </w:r>
    </w:p>
    <w:p w14:paraId="677573E9" w14:textId="77777777" w:rsidR="00746EFF" w:rsidRDefault="00746EFF">
      <w:pPr>
        <w:textAlignment w:val="baseline"/>
        <w:rPr>
          <w:b/>
          <w:bCs/>
        </w:rPr>
        <w:sectPr w:rsidR="00746EFF">
          <w:pgSz w:w="11906" w:h="16838"/>
          <w:pgMar w:top="1440" w:right="1800" w:bottom="1440" w:left="1800" w:header="851" w:footer="992" w:gutter="0"/>
          <w:cols w:space="425"/>
          <w:docGrid w:type="lines" w:linePitch="312"/>
        </w:sectPr>
      </w:pPr>
    </w:p>
    <w:p w14:paraId="1FEC9D52" w14:textId="7660FE88" w:rsidR="00746EFF" w:rsidRDefault="00000000">
      <w:pPr>
        <w:pStyle w:val="a6"/>
        <w:spacing w:afterAutospacing="0"/>
        <w:ind w:firstLine="643"/>
        <w:rPr>
          <w:rFonts w:hint="eastAsia"/>
          <w:color w:val="auto"/>
          <w:sz w:val="44"/>
          <w:szCs w:val="44"/>
        </w:rPr>
      </w:pPr>
      <w:r>
        <w:rPr>
          <w:rFonts w:ascii="黑体" w:eastAsia="黑体" w:hAnsi="黑体" w:hint="eastAsia"/>
          <w:color w:val="auto"/>
          <w:sz w:val="32"/>
          <w:szCs w:val="32"/>
        </w:rPr>
        <w:lastRenderedPageBreak/>
        <w:t>附件24-2</w:t>
      </w:r>
    </w:p>
    <w:p w14:paraId="535C06F0" w14:textId="77777777" w:rsidR="00746EFF" w:rsidRDefault="00000000">
      <w:pPr>
        <w:pStyle w:val="a6"/>
        <w:spacing w:afterAutospacing="0" w:line="560" w:lineRule="exact"/>
        <w:jc w:val="center"/>
        <w:rPr>
          <w:rFonts w:ascii="方正小标宋简体" w:eastAsia="方正小标宋简体" w:hAnsi="方正小标宋简体" w:cs="方正小标宋简体" w:hint="eastAsia"/>
          <w:sz w:val="44"/>
          <w:szCs w:val="44"/>
        </w:rPr>
      </w:pPr>
      <w:r>
        <w:rPr>
          <w:rFonts w:ascii="方正小标宋简体" w:eastAsia="方正小标宋简体" w:hAnsi="方正小标宋简体" w:cs="方正小标宋简体" w:hint="eastAsia"/>
          <w:sz w:val="44"/>
          <w:szCs w:val="44"/>
        </w:rPr>
        <w:t>2026年北京市中小企业服务</w:t>
      </w:r>
      <w:proofErr w:type="gramStart"/>
      <w:r>
        <w:rPr>
          <w:rFonts w:ascii="方正小标宋简体" w:eastAsia="方正小标宋简体" w:hAnsi="方正小标宋简体" w:cs="方正小标宋简体" w:hint="eastAsia"/>
          <w:sz w:val="44"/>
          <w:szCs w:val="44"/>
        </w:rPr>
        <w:t>券</w:t>
      </w:r>
      <w:proofErr w:type="gramEnd"/>
      <w:r>
        <w:rPr>
          <w:rFonts w:ascii="方正小标宋简体" w:eastAsia="方正小标宋简体" w:hAnsi="方正小标宋简体" w:cs="方正小标宋简体" w:hint="eastAsia"/>
          <w:sz w:val="44"/>
          <w:szCs w:val="44"/>
        </w:rPr>
        <w:t>用</w:t>
      </w:r>
      <w:proofErr w:type="gramStart"/>
      <w:r>
        <w:rPr>
          <w:rFonts w:ascii="方正小标宋简体" w:eastAsia="方正小标宋简体" w:hAnsi="方正小标宋简体" w:cs="方正小标宋简体" w:hint="eastAsia"/>
          <w:sz w:val="44"/>
          <w:szCs w:val="44"/>
        </w:rPr>
        <w:t>券</w:t>
      </w:r>
      <w:proofErr w:type="gramEnd"/>
      <w:r>
        <w:rPr>
          <w:rFonts w:ascii="方正小标宋简体" w:eastAsia="方正小标宋简体" w:hAnsi="方正小标宋简体" w:cs="方正小标宋简体" w:hint="eastAsia"/>
          <w:sz w:val="44"/>
          <w:szCs w:val="44"/>
        </w:rPr>
        <w:t>指南</w:t>
      </w:r>
    </w:p>
    <w:p w14:paraId="0C830F37" w14:textId="77777777" w:rsidR="00746EFF" w:rsidRDefault="00746EFF">
      <w:pPr>
        <w:pStyle w:val="a6"/>
        <w:spacing w:afterAutospacing="0"/>
        <w:rPr>
          <w:rFonts w:hint="eastAsia"/>
        </w:rPr>
      </w:pPr>
    </w:p>
    <w:p w14:paraId="1AEB6548" w14:textId="77777777" w:rsidR="00746EFF" w:rsidRDefault="00746EFF">
      <w:pPr>
        <w:pStyle w:val="a6"/>
        <w:spacing w:afterAutospacing="0"/>
        <w:jc w:val="center"/>
        <w:rPr>
          <w:rFonts w:hint="eastAsia"/>
        </w:rPr>
      </w:pPr>
    </w:p>
    <w:p w14:paraId="53994CC1" w14:textId="77777777" w:rsidR="00746EFF" w:rsidRDefault="00000000">
      <w:pPr>
        <w:pStyle w:val="a6"/>
        <w:spacing w:afterAutospacing="0"/>
        <w:ind w:firstLine="440"/>
        <w:rPr>
          <w:rFonts w:hint="eastAsia"/>
        </w:rPr>
      </w:pPr>
      <w:r>
        <w:rPr>
          <w:rFonts w:hint="eastAsia"/>
          <w:b/>
          <w:bCs/>
        </w:rPr>
        <w:t>一、企业身份认证</w:t>
      </w:r>
    </w:p>
    <w:p w14:paraId="3B225A89" w14:textId="77777777" w:rsidR="00746EFF" w:rsidRDefault="00746EFF">
      <w:pPr>
        <w:pStyle w:val="a6"/>
        <w:spacing w:afterAutospacing="0"/>
        <w:rPr>
          <w:rFonts w:hint="eastAsia"/>
        </w:rPr>
      </w:pPr>
    </w:p>
    <w:p w14:paraId="2FF80C1E" w14:textId="77777777" w:rsidR="00746EFF" w:rsidRDefault="00000000">
      <w:pPr>
        <w:pStyle w:val="a6"/>
        <w:spacing w:afterAutospacing="0"/>
        <w:rPr>
          <w:rFonts w:hint="eastAsia"/>
        </w:rPr>
      </w:pPr>
      <w:r>
        <w:t>1.电脑端</w:t>
      </w:r>
      <w:r>
        <w:rPr>
          <w:rFonts w:hint="eastAsia"/>
        </w:rPr>
        <w:t>打开“</w:t>
      </w:r>
      <w:r>
        <w:t>北京</w:t>
      </w:r>
      <w:r>
        <w:rPr>
          <w:rFonts w:hint="eastAsia"/>
        </w:rPr>
        <w:t>市</w:t>
      </w:r>
      <w:r>
        <w:t>统一身份认证</w:t>
      </w:r>
      <w:r>
        <w:rPr>
          <w:rFonts w:hint="eastAsia"/>
        </w:rPr>
        <w:t>平台”进行注册和登录（建议使用口令登录或电子营业执照登录方式）</w:t>
      </w:r>
      <w:r>
        <w:t>，如</w:t>
      </w:r>
      <w:r>
        <w:rPr>
          <w:rFonts w:hint="eastAsia"/>
        </w:rPr>
        <w:t>图</w:t>
      </w:r>
      <w:r>
        <w:t>所示。</w:t>
      </w:r>
      <w:r>
        <w:rPr>
          <w:rFonts w:hint="eastAsia"/>
        </w:rPr>
        <w:t>如前期已在该平台注册登录过，可直接进行下一步。</w:t>
      </w:r>
    </w:p>
    <w:p w14:paraId="59F5A646" w14:textId="77777777" w:rsidR="00746EFF" w:rsidRDefault="00000000">
      <w:pPr>
        <w:widowControl/>
        <w:jc w:val="left"/>
      </w:pPr>
      <w:r>
        <w:rPr>
          <w:noProof/>
        </w:rPr>
        <w:drawing>
          <wp:inline distT="0" distB="0" distL="114300" distR="114300" wp14:anchorId="46AC0BF0" wp14:editId="5152D682">
            <wp:extent cx="5615305" cy="3366135"/>
            <wp:effectExtent l="0" t="0" r="4445" b="57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0"/>
                    <a:stretch>
                      <a:fillRect/>
                    </a:stretch>
                  </pic:blipFill>
                  <pic:spPr>
                    <a:xfrm>
                      <a:off x="0" y="0"/>
                      <a:ext cx="5615305" cy="3366135"/>
                    </a:xfrm>
                    <a:prstGeom prst="rect">
                      <a:avLst/>
                    </a:prstGeom>
                    <a:noFill/>
                    <a:ln>
                      <a:noFill/>
                    </a:ln>
                  </pic:spPr>
                </pic:pic>
              </a:graphicData>
            </a:graphic>
          </wp:inline>
        </w:drawing>
      </w:r>
    </w:p>
    <w:p w14:paraId="3FF8C14B" w14:textId="77777777" w:rsidR="00746EFF" w:rsidRDefault="00746EFF">
      <w:pPr>
        <w:pStyle w:val="a6"/>
        <w:spacing w:afterAutospacing="0"/>
        <w:rPr>
          <w:rFonts w:hint="eastAsia"/>
        </w:rPr>
      </w:pPr>
    </w:p>
    <w:p w14:paraId="451C295F" w14:textId="77777777" w:rsidR="00746EFF" w:rsidRDefault="00000000">
      <w:pPr>
        <w:pStyle w:val="a6"/>
        <w:spacing w:afterAutospacing="0"/>
        <w:rPr>
          <w:rFonts w:hint="eastAsia"/>
        </w:rPr>
      </w:pPr>
      <w:r>
        <w:t>2.手机下载北京</w:t>
      </w:r>
      <w:proofErr w:type="gramStart"/>
      <w:r>
        <w:t>通企服版</w:t>
      </w:r>
      <w:proofErr w:type="gramEnd"/>
      <w:r>
        <w:t>APP登录，点击底部【我的】，选择【注册登录】，建议通过下单客户的手机号进行注册。</w:t>
      </w:r>
    </w:p>
    <w:p w14:paraId="646BF428" w14:textId="77777777" w:rsidR="00746EFF" w:rsidRDefault="00746EFF">
      <w:pPr>
        <w:pStyle w:val="a6"/>
        <w:spacing w:afterAutospacing="0"/>
        <w:rPr>
          <w:rFonts w:hint="eastAsia"/>
        </w:rPr>
      </w:pPr>
    </w:p>
    <w:p w14:paraId="1C8289C9" w14:textId="77777777" w:rsidR="00746EFF" w:rsidRDefault="00000000">
      <w:pPr>
        <w:widowControl/>
        <w:jc w:val="left"/>
      </w:pPr>
      <w:r>
        <w:rPr>
          <w:rFonts w:ascii="宋体" w:hAnsi="宋体" w:cs="宋体"/>
          <w:noProof/>
          <w:kern w:val="0"/>
          <w:sz w:val="24"/>
        </w:rPr>
        <w:lastRenderedPageBreak/>
        <w:drawing>
          <wp:inline distT="0" distB="0" distL="114300" distR="114300" wp14:anchorId="71FC12FD" wp14:editId="6E7164F9">
            <wp:extent cx="4911090" cy="2695575"/>
            <wp:effectExtent l="0" t="0" r="3810" b="9525"/>
            <wp:docPr id="15" name="图片 1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57"/>
                    <pic:cNvPicPr>
                      <a:picLocks noChangeAspect="1"/>
                    </pic:cNvPicPr>
                  </pic:nvPicPr>
                  <pic:blipFill>
                    <a:blip r:embed="rId21"/>
                    <a:stretch>
                      <a:fillRect/>
                    </a:stretch>
                  </pic:blipFill>
                  <pic:spPr>
                    <a:xfrm>
                      <a:off x="0" y="0"/>
                      <a:ext cx="4911090" cy="2695575"/>
                    </a:xfrm>
                    <a:prstGeom prst="rect">
                      <a:avLst/>
                    </a:prstGeom>
                    <a:noFill/>
                    <a:ln w="9525">
                      <a:noFill/>
                    </a:ln>
                  </pic:spPr>
                </pic:pic>
              </a:graphicData>
            </a:graphic>
          </wp:inline>
        </w:drawing>
      </w:r>
    </w:p>
    <w:p w14:paraId="56ECA308" w14:textId="77777777" w:rsidR="00746EFF" w:rsidRDefault="00746EFF">
      <w:pPr>
        <w:pStyle w:val="a6"/>
        <w:spacing w:afterAutospacing="0"/>
        <w:rPr>
          <w:rFonts w:hint="eastAsia"/>
        </w:rPr>
      </w:pPr>
    </w:p>
    <w:p w14:paraId="4F3760E4" w14:textId="77777777" w:rsidR="00746EFF" w:rsidRDefault="00000000">
      <w:pPr>
        <w:pStyle w:val="a6"/>
        <w:spacing w:afterAutospacing="0"/>
        <w:rPr>
          <w:rFonts w:hint="eastAsia"/>
        </w:rPr>
      </w:pPr>
      <w:r>
        <w:t>3.注册后需要进行企业认证，点击【去认证】，选择【北京市企业认证】，通过“北京市统一身份认证平台”的【电子营业执照】或【口令登录】</w:t>
      </w:r>
      <w:r>
        <w:rPr>
          <w:rFonts w:hint="eastAsia"/>
        </w:rPr>
        <w:t>完成</w:t>
      </w:r>
      <w:r>
        <w:t>。</w:t>
      </w:r>
    </w:p>
    <w:p w14:paraId="1A8CF5C1" w14:textId="77777777" w:rsidR="00746EFF" w:rsidRDefault="00746EFF">
      <w:pPr>
        <w:pStyle w:val="a6"/>
        <w:spacing w:afterAutospacing="0"/>
        <w:rPr>
          <w:rFonts w:hint="eastAsia"/>
        </w:rPr>
      </w:pPr>
    </w:p>
    <w:p w14:paraId="2CBCA84F" w14:textId="77777777" w:rsidR="00746EFF" w:rsidRDefault="00000000">
      <w:pPr>
        <w:widowControl/>
        <w:jc w:val="left"/>
        <w:rPr>
          <w:rFonts w:ascii="宋体" w:hAnsi="宋体" w:cs="宋体" w:hint="eastAsia"/>
          <w:kern w:val="0"/>
          <w:sz w:val="24"/>
        </w:rPr>
      </w:pPr>
      <w:r>
        <w:rPr>
          <w:rFonts w:ascii="宋体" w:hAnsi="宋体" w:cs="宋体"/>
          <w:noProof/>
          <w:kern w:val="0"/>
          <w:sz w:val="24"/>
        </w:rPr>
        <w:drawing>
          <wp:inline distT="0" distB="0" distL="114300" distR="114300" wp14:anchorId="0F3BA869" wp14:editId="7EB872AC">
            <wp:extent cx="5269230" cy="4117975"/>
            <wp:effectExtent l="0" t="0" r="7620" b="15875"/>
            <wp:docPr id="1" name="图片 1" descr="6240f4ee141327abcb99499b048c8a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240f4ee141327abcb99499b048c8af3"/>
                    <pic:cNvPicPr>
                      <a:picLocks noChangeAspect="1"/>
                    </pic:cNvPicPr>
                  </pic:nvPicPr>
                  <pic:blipFill>
                    <a:blip r:embed="rId22"/>
                    <a:stretch>
                      <a:fillRect/>
                    </a:stretch>
                  </pic:blipFill>
                  <pic:spPr>
                    <a:xfrm>
                      <a:off x="0" y="0"/>
                      <a:ext cx="5269230" cy="4117975"/>
                    </a:xfrm>
                    <a:prstGeom prst="rect">
                      <a:avLst/>
                    </a:prstGeom>
                  </pic:spPr>
                </pic:pic>
              </a:graphicData>
            </a:graphic>
          </wp:inline>
        </w:drawing>
      </w:r>
    </w:p>
    <w:p w14:paraId="5C91A535" w14:textId="77777777" w:rsidR="00746EFF" w:rsidRDefault="00746EFF">
      <w:pPr>
        <w:pStyle w:val="a6"/>
        <w:spacing w:afterAutospacing="0"/>
        <w:ind w:firstLine="440"/>
        <w:rPr>
          <w:rStyle w:val="a8"/>
          <w:rFonts w:hint="eastAsia"/>
        </w:rPr>
      </w:pPr>
    </w:p>
    <w:p w14:paraId="5A7BB92B" w14:textId="77777777" w:rsidR="00746EFF" w:rsidRDefault="00000000">
      <w:pPr>
        <w:pStyle w:val="a6"/>
        <w:spacing w:afterAutospacing="0"/>
        <w:ind w:firstLine="440"/>
        <w:rPr>
          <w:rFonts w:hint="eastAsia"/>
          <w:bCs/>
        </w:rPr>
      </w:pPr>
      <w:r>
        <w:rPr>
          <w:rStyle w:val="a8"/>
        </w:rPr>
        <w:t>二、</w:t>
      </w:r>
      <w:r>
        <w:rPr>
          <w:rFonts w:hint="eastAsia"/>
          <w:b/>
        </w:rPr>
        <w:t>服务产品查询和领券下单</w:t>
      </w:r>
    </w:p>
    <w:p w14:paraId="577B9B6F" w14:textId="77777777" w:rsidR="00746EFF" w:rsidRDefault="00746EFF">
      <w:pPr>
        <w:pStyle w:val="a6"/>
        <w:spacing w:afterAutospacing="0"/>
        <w:rPr>
          <w:rFonts w:hint="eastAsia"/>
        </w:rPr>
      </w:pPr>
    </w:p>
    <w:p w14:paraId="3C06D1FB" w14:textId="77777777" w:rsidR="00746EFF" w:rsidRDefault="00000000">
      <w:pPr>
        <w:pStyle w:val="a6"/>
        <w:spacing w:afterAutospacing="0"/>
        <w:rPr>
          <w:rFonts w:hint="eastAsia"/>
        </w:rPr>
      </w:pPr>
      <w:r>
        <w:lastRenderedPageBreak/>
        <w:t>完成注册、登录与企业相关资质认证后，可进入服务产品查询与下单环节。</w:t>
      </w:r>
    </w:p>
    <w:p w14:paraId="6CB27029" w14:textId="77777777" w:rsidR="00746EFF" w:rsidRDefault="00746EFF">
      <w:pPr>
        <w:pStyle w:val="a6"/>
        <w:spacing w:afterAutospacing="0"/>
        <w:rPr>
          <w:rFonts w:hint="eastAsia"/>
        </w:rPr>
      </w:pPr>
    </w:p>
    <w:p w14:paraId="1485B6E7" w14:textId="0211A238" w:rsidR="00746EFF" w:rsidRDefault="00000000">
      <w:pPr>
        <w:pStyle w:val="a6"/>
        <w:spacing w:afterAutospacing="0"/>
        <w:ind w:firstLine="440"/>
        <w:rPr>
          <w:rFonts w:hint="eastAsia"/>
        </w:rPr>
      </w:pPr>
      <w:r>
        <w:rPr>
          <w:rStyle w:val="a8"/>
        </w:rPr>
        <w:t>1</w:t>
      </w:r>
      <w:r>
        <w:rPr>
          <w:rStyle w:val="a8"/>
          <w:rFonts w:hint="eastAsia"/>
        </w:rPr>
        <w:t>.</w:t>
      </w:r>
      <w:r>
        <w:rPr>
          <w:rStyle w:val="a8"/>
        </w:rPr>
        <w:t>查询服务</w:t>
      </w:r>
      <w:r>
        <w:rPr>
          <w:rStyle w:val="a8"/>
          <w:rFonts w:hint="eastAsia"/>
        </w:rPr>
        <w:t>机构</w:t>
      </w:r>
      <w:r>
        <w:rPr>
          <w:rStyle w:val="a8"/>
        </w:rPr>
        <w:t>服务产品</w:t>
      </w:r>
    </w:p>
    <w:p w14:paraId="68C685DF" w14:textId="77777777" w:rsidR="00746EFF" w:rsidRDefault="00000000">
      <w:pPr>
        <w:pStyle w:val="a6"/>
        <w:spacing w:afterAutospacing="0"/>
        <w:rPr>
          <w:rFonts w:hint="eastAsia"/>
        </w:rPr>
      </w:pPr>
      <w:r>
        <w:t>从北京</w:t>
      </w:r>
      <w:proofErr w:type="gramStart"/>
      <w:r>
        <w:t>通企服版</w:t>
      </w:r>
      <w:proofErr w:type="gramEnd"/>
      <w:r>
        <w:t>APP登录，点击底部【服务】，中部显示“中小企业服务券”服务</w:t>
      </w:r>
      <w:proofErr w:type="gramStart"/>
      <w:r>
        <w:t>券</w:t>
      </w:r>
      <w:proofErr w:type="gramEnd"/>
      <w:r>
        <w:t>专栏区域点击右上角“更多优惠”，顶部选择相应类别（例如“成果转化”），可以找到相应的服务标题和产品logo（例如“科技成果转化服务”及其logo）。企业可查询期望购买的服务产品。</w:t>
      </w:r>
    </w:p>
    <w:p w14:paraId="230AA091" w14:textId="77777777" w:rsidR="00746EFF" w:rsidRDefault="00746EFF">
      <w:pPr>
        <w:pStyle w:val="a6"/>
        <w:spacing w:afterAutospacing="0"/>
        <w:rPr>
          <w:rFonts w:hint="eastAsia"/>
        </w:rPr>
      </w:pPr>
    </w:p>
    <w:p w14:paraId="69BEAB5F" w14:textId="77777777" w:rsidR="00746EFF" w:rsidRDefault="00000000">
      <w:pPr>
        <w:widowControl/>
        <w:jc w:val="left"/>
      </w:pPr>
      <w:r>
        <w:rPr>
          <w:rFonts w:ascii="宋体" w:hAnsi="宋体" w:cs="宋体"/>
          <w:noProof/>
          <w:kern w:val="0"/>
          <w:sz w:val="24"/>
        </w:rPr>
        <w:drawing>
          <wp:inline distT="0" distB="0" distL="114300" distR="114300" wp14:anchorId="051428F9" wp14:editId="71748EED">
            <wp:extent cx="4343400" cy="4755515"/>
            <wp:effectExtent l="0" t="0" r="0" b="6985"/>
            <wp:docPr id="16"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descr="IMG_259"/>
                    <pic:cNvPicPr>
                      <a:picLocks noChangeAspect="1"/>
                    </pic:cNvPicPr>
                  </pic:nvPicPr>
                  <pic:blipFill>
                    <a:blip r:embed="rId23"/>
                    <a:stretch>
                      <a:fillRect/>
                    </a:stretch>
                  </pic:blipFill>
                  <pic:spPr>
                    <a:xfrm>
                      <a:off x="0" y="0"/>
                      <a:ext cx="4343400" cy="4755515"/>
                    </a:xfrm>
                    <a:prstGeom prst="rect">
                      <a:avLst/>
                    </a:prstGeom>
                    <a:noFill/>
                    <a:ln w="9525">
                      <a:noFill/>
                    </a:ln>
                  </pic:spPr>
                </pic:pic>
              </a:graphicData>
            </a:graphic>
          </wp:inline>
        </w:drawing>
      </w:r>
    </w:p>
    <w:p w14:paraId="52C14D67" w14:textId="77777777" w:rsidR="00746EFF" w:rsidRDefault="00746EFF">
      <w:pPr>
        <w:pStyle w:val="a6"/>
        <w:spacing w:afterAutospacing="0"/>
        <w:rPr>
          <w:rFonts w:hint="eastAsia"/>
        </w:rPr>
      </w:pPr>
    </w:p>
    <w:p w14:paraId="5CC345DA" w14:textId="77777777" w:rsidR="00746EFF" w:rsidRDefault="00000000">
      <w:pPr>
        <w:pStyle w:val="a6"/>
        <w:spacing w:afterAutospacing="0"/>
        <w:ind w:firstLine="440"/>
        <w:rPr>
          <w:rFonts w:hint="eastAsia"/>
        </w:rPr>
      </w:pPr>
      <w:r>
        <w:rPr>
          <w:rStyle w:val="a8"/>
        </w:rPr>
        <w:t>2</w:t>
      </w:r>
      <w:r>
        <w:rPr>
          <w:rStyle w:val="a8"/>
          <w:rFonts w:hint="eastAsia"/>
        </w:rPr>
        <w:t>.</w:t>
      </w:r>
      <w:r>
        <w:rPr>
          <w:rStyle w:val="a8"/>
        </w:rPr>
        <w:t>领券下单</w:t>
      </w:r>
    </w:p>
    <w:p w14:paraId="4A5BA971" w14:textId="77777777" w:rsidR="00746EFF" w:rsidRDefault="00000000">
      <w:pPr>
        <w:pStyle w:val="a6"/>
        <w:spacing w:afterAutospacing="0"/>
        <w:rPr>
          <w:rFonts w:hint="eastAsia"/>
        </w:rPr>
      </w:pPr>
      <w:r>
        <w:t>找到对应商品后，点击“去下单”即可进入服务详情页和下单页面，再选择【中小企业服务券】。</w:t>
      </w:r>
    </w:p>
    <w:p w14:paraId="39802772" w14:textId="77777777" w:rsidR="00746EFF" w:rsidRDefault="00746EFF">
      <w:pPr>
        <w:pStyle w:val="a6"/>
        <w:spacing w:afterAutospacing="0"/>
        <w:rPr>
          <w:rFonts w:hint="eastAsia"/>
        </w:rPr>
      </w:pPr>
    </w:p>
    <w:p w14:paraId="047620A0" w14:textId="77777777" w:rsidR="00746EFF" w:rsidRDefault="00000000">
      <w:pPr>
        <w:widowControl/>
        <w:jc w:val="left"/>
      </w:pPr>
      <w:r>
        <w:rPr>
          <w:rFonts w:ascii="宋体" w:hAnsi="宋体" w:cs="宋体"/>
          <w:noProof/>
          <w:kern w:val="0"/>
          <w:sz w:val="24"/>
        </w:rPr>
        <w:lastRenderedPageBreak/>
        <w:drawing>
          <wp:inline distT="0" distB="0" distL="114300" distR="114300" wp14:anchorId="1F9C1C53" wp14:editId="42F76A4D">
            <wp:extent cx="5353685" cy="2065020"/>
            <wp:effectExtent l="0" t="0" r="18415" b="11430"/>
            <wp:docPr id="17"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descr="IMG_260"/>
                    <pic:cNvPicPr>
                      <a:picLocks noChangeAspect="1"/>
                    </pic:cNvPicPr>
                  </pic:nvPicPr>
                  <pic:blipFill>
                    <a:blip r:embed="rId24"/>
                    <a:stretch>
                      <a:fillRect/>
                    </a:stretch>
                  </pic:blipFill>
                  <pic:spPr>
                    <a:xfrm>
                      <a:off x="0" y="0"/>
                      <a:ext cx="5353685" cy="2065020"/>
                    </a:xfrm>
                    <a:prstGeom prst="rect">
                      <a:avLst/>
                    </a:prstGeom>
                    <a:noFill/>
                    <a:ln w="9525">
                      <a:noFill/>
                    </a:ln>
                  </pic:spPr>
                </pic:pic>
              </a:graphicData>
            </a:graphic>
          </wp:inline>
        </w:drawing>
      </w:r>
    </w:p>
    <w:p w14:paraId="42CE564B" w14:textId="77777777" w:rsidR="00746EFF" w:rsidRDefault="00746EFF">
      <w:pPr>
        <w:pStyle w:val="a6"/>
        <w:spacing w:afterAutospacing="0"/>
        <w:rPr>
          <w:rFonts w:hint="eastAsia"/>
        </w:rPr>
      </w:pPr>
    </w:p>
    <w:p w14:paraId="00D14F9F" w14:textId="77777777" w:rsidR="00746EFF" w:rsidRDefault="00000000">
      <w:pPr>
        <w:pStyle w:val="a6"/>
        <w:spacing w:afterAutospacing="0"/>
        <w:rPr>
          <w:rFonts w:hint="eastAsia"/>
        </w:rPr>
      </w:pPr>
      <w:r>
        <w:t>通过【中小企业服务券】查找所需产品进行下单，选择好产品后点击【去下单】，进入产品页面后点击【申请服务】。</w:t>
      </w:r>
    </w:p>
    <w:p w14:paraId="78E8281A" w14:textId="77777777" w:rsidR="00746EFF" w:rsidRDefault="00746EFF">
      <w:pPr>
        <w:pStyle w:val="a6"/>
        <w:spacing w:afterAutospacing="0"/>
        <w:rPr>
          <w:rFonts w:hint="eastAsia"/>
        </w:rPr>
      </w:pPr>
    </w:p>
    <w:p w14:paraId="7D576720" w14:textId="77777777" w:rsidR="00746EFF" w:rsidRDefault="00000000">
      <w:pPr>
        <w:widowControl/>
        <w:jc w:val="left"/>
      </w:pPr>
      <w:r>
        <w:rPr>
          <w:rFonts w:ascii="宋体" w:hAnsi="宋体" w:cs="宋体"/>
          <w:noProof/>
          <w:kern w:val="0"/>
          <w:sz w:val="24"/>
        </w:rPr>
        <w:drawing>
          <wp:inline distT="0" distB="0" distL="114300" distR="114300" wp14:anchorId="28B5F71F" wp14:editId="67D6305C">
            <wp:extent cx="4642485" cy="2501265"/>
            <wp:effectExtent l="0" t="0" r="5715" b="13335"/>
            <wp:docPr id="18"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IMG_261"/>
                    <pic:cNvPicPr>
                      <a:picLocks noChangeAspect="1"/>
                    </pic:cNvPicPr>
                  </pic:nvPicPr>
                  <pic:blipFill>
                    <a:blip r:embed="rId25"/>
                    <a:stretch>
                      <a:fillRect/>
                    </a:stretch>
                  </pic:blipFill>
                  <pic:spPr>
                    <a:xfrm>
                      <a:off x="0" y="0"/>
                      <a:ext cx="4642485" cy="2501265"/>
                    </a:xfrm>
                    <a:prstGeom prst="rect">
                      <a:avLst/>
                    </a:prstGeom>
                    <a:noFill/>
                    <a:ln w="9525">
                      <a:noFill/>
                    </a:ln>
                  </pic:spPr>
                </pic:pic>
              </a:graphicData>
            </a:graphic>
          </wp:inline>
        </w:drawing>
      </w:r>
    </w:p>
    <w:p w14:paraId="1D1C41C5" w14:textId="77777777" w:rsidR="00746EFF" w:rsidRDefault="00746EFF">
      <w:pPr>
        <w:pStyle w:val="a6"/>
        <w:spacing w:afterAutospacing="0"/>
        <w:rPr>
          <w:rFonts w:hint="eastAsia"/>
        </w:rPr>
      </w:pPr>
    </w:p>
    <w:p w14:paraId="6013E1E1" w14:textId="7988E6BA" w:rsidR="00746EFF" w:rsidRDefault="00000000">
      <w:pPr>
        <w:pStyle w:val="a6"/>
        <w:spacing w:afterAutospacing="0"/>
        <w:rPr>
          <w:rFonts w:hint="eastAsia"/>
        </w:rPr>
      </w:pPr>
      <w:r>
        <w:t>确认下单的企业信息，选择【提交订单】即可。后台将由产品服务</w:t>
      </w:r>
      <w:r>
        <w:rPr>
          <w:rFonts w:hint="eastAsia"/>
        </w:rPr>
        <w:t>机构</w:t>
      </w:r>
      <w:r>
        <w:t>来进行接单，工作人员将第一时间与您联系。</w:t>
      </w:r>
    </w:p>
    <w:p w14:paraId="75CD613B" w14:textId="77777777" w:rsidR="00746EFF" w:rsidRDefault="00746EFF">
      <w:pPr>
        <w:pStyle w:val="a6"/>
        <w:spacing w:afterAutospacing="0"/>
        <w:rPr>
          <w:rFonts w:hint="eastAsia"/>
        </w:rPr>
      </w:pPr>
    </w:p>
    <w:p w14:paraId="6318153C" w14:textId="77777777" w:rsidR="00746EFF" w:rsidRDefault="00000000">
      <w:pPr>
        <w:widowControl/>
        <w:jc w:val="left"/>
      </w:pPr>
      <w:r>
        <w:rPr>
          <w:rFonts w:ascii="宋体" w:hAnsi="宋体" w:cs="宋体"/>
          <w:noProof/>
          <w:kern w:val="0"/>
          <w:sz w:val="24"/>
        </w:rPr>
        <w:lastRenderedPageBreak/>
        <w:drawing>
          <wp:inline distT="0" distB="0" distL="114300" distR="114300" wp14:anchorId="1F0A19EF" wp14:editId="61919780">
            <wp:extent cx="4750435" cy="4415155"/>
            <wp:effectExtent l="0" t="0" r="12065" b="4445"/>
            <wp:docPr id="19"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IMG_262"/>
                    <pic:cNvPicPr>
                      <a:picLocks noChangeAspect="1"/>
                    </pic:cNvPicPr>
                  </pic:nvPicPr>
                  <pic:blipFill>
                    <a:blip r:embed="rId26"/>
                    <a:stretch>
                      <a:fillRect/>
                    </a:stretch>
                  </pic:blipFill>
                  <pic:spPr>
                    <a:xfrm>
                      <a:off x="0" y="0"/>
                      <a:ext cx="4750435" cy="4415155"/>
                    </a:xfrm>
                    <a:prstGeom prst="rect">
                      <a:avLst/>
                    </a:prstGeom>
                    <a:noFill/>
                    <a:ln w="9525">
                      <a:noFill/>
                    </a:ln>
                  </pic:spPr>
                </pic:pic>
              </a:graphicData>
            </a:graphic>
          </wp:inline>
        </w:drawing>
      </w:r>
    </w:p>
    <w:p w14:paraId="2DF381EE" w14:textId="77777777" w:rsidR="00746EFF" w:rsidRDefault="00746EFF">
      <w:pPr>
        <w:pStyle w:val="a6"/>
        <w:spacing w:afterAutospacing="0"/>
        <w:ind w:firstLine="360"/>
        <w:rPr>
          <w:rFonts w:ascii="Microsoft YaHei UI" w:eastAsia="Microsoft YaHei UI" w:hAnsi="Microsoft YaHei UI" w:cs="Microsoft YaHei UI" w:hint="eastAsia"/>
          <w:spacing w:val="10"/>
          <w:sz w:val="16"/>
          <w:szCs w:val="16"/>
        </w:rPr>
      </w:pPr>
    </w:p>
    <w:p w14:paraId="71CC46D9" w14:textId="14086A1B" w:rsidR="00746EFF" w:rsidRDefault="00000000">
      <w:pPr>
        <w:pStyle w:val="a6"/>
        <w:spacing w:afterAutospacing="0"/>
        <w:ind w:firstLine="440"/>
        <w:rPr>
          <w:rFonts w:hint="eastAsia"/>
        </w:rPr>
      </w:pPr>
      <w:r>
        <w:rPr>
          <w:rStyle w:val="a8"/>
        </w:rPr>
        <w:t>三、服务</w:t>
      </w:r>
      <w:r>
        <w:rPr>
          <w:rStyle w:val="a8"/>
          <w:rFonts w:hint="eastAsia"/>
        </w:rPr>
        <w:t>机构</w:t>
      </w:r>
      <w:r>
        <w:rPr>
          <w:rStyle w:val="a8"/>
        </w:rPr>
        <w:t>接单</w:t>
      </w:r>
    </w:p>
    <w:p w14:paraId="44C6E64C" w14:textId="77777777" w:rsidR="00746EFF" w:rsidRDefault="00746EFF">
      <w:pPr>
        <w:pStyle w:val="a6"/>
        <w:spacing w:afterAutospacing="0"/>
        <w:rPr>
          <w:rFonts w:hint="eastAsia"/>
        </w:rPr>
      </w:pPr>
    </w:p>
    <w:p w14:paraId="1D7DC801" w14:textId="21DB5405" w:rsidR="00746EFF" w:rsidRDefault="00000000">
      <w:pPr>
        <w:pStyle w:val="a6"/>
        <w:spacing w:afterAutospacing="0"/>
        <w:rPr>
          <w:rFonts w:hint="eastAsia"/>
        </w:rPr>
      </w:pPr>
      <w:r>
        <w:t>当</w:t>
      </w:r>
      <w:r>
        <w:rPr>
          <w:rFonts w:hint="eastAsia"/>
        </w:rPr>
        <w:t>中小企业</w:t>
      </w:r>
      <w:r>
        <w:t>完成下单后，需要等待服务</w:t>
      </w:r>
      <w:r>
        <w:rPr>
          <w:rFonts w:hint="eastAsia"/>
        </w:rPr>
        <w:t>机构</w:t>
      </w:r>
      <w:r>
        <w:t>接单并联系沟通详情</w:t>
      </w:r>
      <w:r>
        <w:rPr>
          <w:rFonts w:hint="eastAsia"/>
        </w:rPr>
        <w:t>。</w:t>
      </w:r>
    </w:p>
    <w:p w14:paraId="7D6E9265" w14:textId="77777777" w:rsidR="00746EFF" w:rsidRDefault="00746EFF">
      <w:pPr>
        <w:pStyle w:val="a6"/>
        <w:spacing w:afterAutospacing="0"/>
        <w:rPr>
          <w:rFonts w:hint="eastAsia"/>
        </w:rPr>
      </w:pPr>
    </w:p>
    <w:p w14:paraId="15F32A33" w14:textId="77777777" w:rsidR="00746EFF" w:rsidRDefault="00000000">
      <w:pPr>
        <w:widowControl/>
        <w:jc w:val="left"/>
      </w:pPr>
      <w:r>
        <w:rPr>
          <w:rFonts w:ascii="宋体" w:hAnsi="宋体" w:cs="宋体"/>
          <w:noProof/>
          <w:kern w:val="0"/>
          <w:sz w:val="24"/>
        </w:rPr>
        <w:drawing>
          <wp:inline distT="0" distB="0" distL="114300" distR="114300" wp14:anchorId="296DF3C0" wp14:editId="7A2CD5F4">
            <wp:extent cx="4222115" cy="2376805"/>
            <wp:effectExtent l="0" t="0" r="6985" b="4445"/>
            <wp:docPr id="20"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descr="IMG_263"/>
                    <pic:cNvPicPr>
                      <a:picLocks noChangeAspect="1"/>
                    </pic:cNvPicPr>
                  </pic:nvPicPr>
                  <pic:blipFill>
                    <a:blip r:embed="rId27"/>
                    <a:stretch>
                      <a:fillRect/>
                    </a:stretch>
                  </pic:blipFill>
                  <pic:spPr>
                    <a:xfrm>
                      <a:off x="0" y="0"/>
                      <a:ext cx="4222115" cy="2376805"/>
                    </a:xfrm>
                    <a:prstGeom prst="rect">
                      <a:avLst/>
                    </a:prstGeom>
                    <a:noFill/>
                    <a:ln w="9525">
                      <a:noFill/>
                    </a:ln>
                  </pic:spPr>
                </pic:pic>
              </a:graphicData>
            </a:graphic>
          </wp:inline>
        </w:drawing>
      </w:r>
    </w:p>
    <w:p w14:paraId="2CA6A398" w14:textId="77777777" w:rsidR="00746EFF" w:rsidRDefault="00746EFF">
      <w:pPr>
        <w:pStyle w:val="a6"/>
        <w:spacing w:afterAutospacing="0"/>
        <w:rPr>
          <w:rFonts w:hint="eastAsia"/>
        </w:rPr>
      </w:pPr>
    </w:p>
    <w:p w14:paraId="0FDED97C" w14:textId="77777777" w:rsidR="00746EFF" w:rsidRDefault="00000000">
      <w:pPr>
        <w:pStyle w:val="a6"/>
        <w:spacing w:afterAutospacing="0"/>
        <w:rPr>
          <w:rFonts w:hint="eastAsia"/>
        </w:rPr>
      </w:pPr>
      <w:r>
        <w:lastRenderedPageBreak/>
        <w:t>接单通过【产品服务中心】进入该页面，选择【我的服务券订单】，根据相对应的订单点击【接单】并【确定】。</w:t>
      </w:r>
    </w:p>
    <w:p w14:paraId="734A26A9" w14:textId="77777777" w:rsidR="00746EFF" w:rsidRDefault="00746EFF">
      <w:pPr>
        <w:pStyle w:val="a6"/>
        <w:spacing w:afterAutospacing="0"/>
        <w:rPr>
          <w:rFonts w:hint="eastAsia"/>
        </w:rPr>
      </w:pPr>
    </w:p>
    <w:p w14:paraId="7EBA1F92" w14:textId="77777777" w:rsidR="00746EFF" w:rsidRDefault="00000000">
      <w:pPr>
        <w:widowControl/>
        <w:jc w:val="left"/>
      </w:pPr>
      <w:r>
        <w:rPr>
          <w:rFonts w:ascii="宋体" w:hAnsi="宋体" w:cs="宋体"/>
          <w:noProof/>
          <w:kern w:val="0"/>
          <w:sz w:val="24"/>
        </w:rPr>
        <w:drawing>
          <wp:inline distT="0" distB="0" distL="114300" distR="114300" wp14:anchorId="2518DD3D" wp14:editId="45EC40B5">
            <wp:extent cx="4683125" cy="2415540"/>
            <wp:effectExtent l="0" t="0" r="3175" b="3810"/>
            <wp:docPr id="22" name="图片 22"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64"/>
                    <pic:cNvPicPr>
                      <a:picLocks noChangeAspect="1"/>
                    </pic:cNvPicPr>
                  </pic:nvPicPr>
                  <pic:blipFill>
                    <a:blip r:embed="rId28"/>
                    <a:stretch>
                      <a:fillRect/>
                    </a:stretch>
                  </pic:blipFill>
                  <pic:spPr>
                    <a:xfrm>
                      <a:off x="0" y="0"/>
                      <a:ext cx="4683125" cy="2415540"/>
                    </a:xfrm>
                    <a:prstGeom prst="rect">
                      <a:avLst/>
                    </a:prstGeom>
                    <a:noFill/>
                    <a:ln w="9525">
                      <a:noFill/>
                    </a:ln>
                  </pic:spPr>
                </pic:pic>
              </a:graphicData>
            </a:graphic>
          </wp:inline>
        </w:drawing>
      </w:r>
    </w:p>
    <w:p w14:paraId="455A1FBF" w14:textId="77777777" w:rsidR="00746EFF" w:rsidRDefault="00746EFF">
      <w:pPr>
        <w:pStyle w:val="a6"/>
        <w:spacing w:afterAutospacing="0"/>
        <w:rPr>
          <w:rFonts w:hint="eastAsia"/>
        </w:rPr>
      </w:pPr>
    </w:p>
    <w:p w14:paraId="2D80B808" w14:textId="77777777" w:rsidR="00746EFF" w:rsidRDefault="00000000">
      <w:pPr>
        <w:pStyle w:val="a6"/>
        <w:spacing w:afterAutospacing="0"/>
        <w:ind w:firstLine="440"/>
        <w:rPr>
          <w:rFonts w:hint="eastAsia"/>
        </w:rPr>
      </w:pPr>
      <w:r>
        <w:rPr>
          <w:rStyle w:val="a8"/>
          <w:rFonts w:hint="eastAsia"/>
        </w:rPr>
        <w:t>四、</w:t>
      </w:r>
      <w:r>
        <w:rPr>
          <w:rStyle w:val="a8"/>
        </w:rPr>
        <w:t>双方线下签约、完成交易</w:t>
      </w:r>
    </w:p>
    <w:p w14:paraId="3E20D5FC" w14:textId="77777777" w:rsidR="00746EFF" w:rsidRDefault="00746EFF">
      <w:pPr>
        <w:pStyle w:val="a6"/>
        <w:spacing w:afterAutospacing="0"/>
        <w:rPr>
          <w:rFonts w:hint="eastAsia"/>
        </w:rPr>
      </w:pPr>
    </w:p>
    <w:p w14:paraId="0CBDFE8A" w14:textId="7632FEDB" w:rsidR="00746EFF" w:rsidRDefault="00000000">
      <w:pPr>
        <w:pStyle w:val="a6"/>
        <w:spacing w:afterAutospacing="0"/>
        <w:rPr>
          <w:rFonts w:hint="eastAsia"/>
        </w:rPr>
      </w:pPr>
      <w:r>
        <w:t>已完成下单后，服务</w:t>
      </w:r>
      <w:r>
        <w:rPr>
          <w:rFonts w:hint="eastAsia"/>
        </w:rPr>
        <w:t>机构</w:t>
      </w:r>
      <w:r>
        <w:t>将及时与企业所填联系人取得联系，确认合作内容、合作细节及合作协议。沟通确认无误后，将启动线下签约流程。根据已确定协议内容，双方执行线下合作签约，签约完成后即可进行付款交易。</w:t>
      </w:r>
    </w:p>
    <w:p w14:paraId="6FDAAD60" w14:textId="77777777" w:rsidR="00746EFF" w:rsidRDefault="00746EFF">
      <w:pPr>
        <w:pStyle w:val="a6"/>
        <w:spacing w:afterAutospacing="0"/>
        <w:rPr>
          <w:rFonts w:hint="eastAsia"/>
        </w:rPr>
      </w:pPr>
    </w:p>
    <w:p w14:paraId="333A3363" w14:textId="77777777" w:rsidR="00746EFF" w:rsidRDefault="00000000">
      <w:pPr>
        <w:pStyle w:val="a6"/>
        <w:spacing w:afterAutospacing="0"/>
        <w:ind w:firstLine="440"/>
        <w:rPr>
          <w:rFonts w:hint="eastAsia"/>
        </w:rPr>
      </w:pPr>
      <w:r>
        <w:rPr>
          <w:rStyle w:val="a8"/>
          <w:rFonts w:hint="eastAsia"/>
        </w:rPr>
        <w:t>五、</w:t>
      </w:r>
      <w:r>
        <w:rPr>
          <w:rStyle w:val="a8"/>
        </w:rPr>
        <w:t>服务</w:t>
      </w:r>
      <w:proofErr w:type="gramStart"/>
      <w:r>
        <w:rPr>
          <w:rStyle w:val="a8"/>
        </w:rPr>
        <w:t>券</w:t>
      </w:r>
      <w:proofErr w:type="gramEnd"/>
      <w:r>
        <w:rPr>
          <w:rStyle w:val="a8"/>
        </w:rPr>
        <w:t>订单</w:t>
      </w:r>
      <w:r>
        <w:rPr>
          <w:rStyle w:val="a8"/>
          <w:rFonts w:hint="eastAsia"/>
        </w:rPr>
        <w:t>兑付</w:t>
      </w:r>
      <w:r>
        <w:rPr>
          <w:rStyle w:val="a8"/>
        </w:rPr>
        <w:t>所需材料</w:t>
      </w:r>
    </w:p>
    <w:p w14:paraId="5AD22C03" w14:textId="77777777" w:rsidR="00746EFF" w:rsidRDefault="00746EFF">
      <w:pPr>
        <w:pStyle w:val="a6"/>
        <w:spacing w:afterAutospacing="0"/>
        <w:rPr>
          <w:rFonts w:hint="eastAsia"/>
        </w:rPr>
      </w:pPr>
    </w:p>
    <w:p w14:paraId="4BEF6121" w14:textId="1D681CDC" w:rsidR="00746EFF" w:rsidRDefault="00000000">
      <w:pPr>
        <w:pStyle w:val="a6"/>
        <w:rPr>
          <w:rFonts w:hint="eastAsia"/>
        </w:rPr>
      </w:pPr>
      <w:r>
        <w:t>待服务</w:t>
      </w:r>
      <w:r>
        <w:rPr>
          <w:rFonts w:hint="eastAsia"/>
        </w:rPr>
        <w:t>机构</w:t>
      </w:r>
      <w:r>
        <w:t>及上架产品确认后，后续再详细通知兑付流程及相关材料。</w:t>
      </w:r>
    </w:p>
    <w:sectPr w:rsidR="00746EFF">
      <w:footerReference w:type="default" r:id="rId2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150238" w14:textId="77777777" w:rsidR="0090525E" w:rsidRDefault="0090525E">
      <w:r>
        <w:separator/>
      </w:r>
    </w:p>
  </w:endnote>
  <w:endnote w:type="continuationSeparator" w:id="0">
    <w:p w14:paraId="7A857C72" w14:textId="77777777" w:rsidR="0090525E" w:rsidRDefault="009052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80"/>
    <w:family w:val="swiss"/>
    <w:pitch w:val="variable"/>
    <w:sig w:usb0="E4002EFF" w:usb1="CA07247B" w:usb2="00000019" w:usb3="00000000" w:csb0="000201FF" w:csb1="00000000"/>
    <w:embedBold r:id="rId1" w:subsetted="1" w:fontKey="{20AEAF7F-BCD6-4D4A-A8ED-4F9286EB6B7A}"/>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2" w:subsetted="1" w:fontKey="{12F14509-F3DB-462A-BB29-3007F842CF24}"/>
  </w:font>
  <w:font w:name="楷体_GB2312">
    <w:panose1 w:val="02010609030101010101"/>
    <w:charset w:val="86"/>
    <w:family w:val="modern"/>
    <w:pitch w:val="fixed"/>
    <w:sig w:usb0="00000001" w:usb1="080E0000" w:usb2="00000010" w:usb3="00000000" w:csb0="00040000" w:csb1="00000000"/>
  </w:font>
  <w:font w:name="方正小标宋简体">
    <w:panose1 w:val="02010601030101010101"/>
    <w:charset w:val="86"/>
    <w:family w:val="auto"/>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embedRegular r:id="rId3" w:subsetted="1" w:fontKey="{D964C9FA-8A25-4A7B-8BCA-138BF6ADDF9E}"/>
    <w:embedBold r:id="rId4" w:subsetted="1" w:fontKey="{5F297AEB-92EA-4DAD-A986-A12EB6CB78B2}"/>
  </w:font>
  <w:font w:name="楷体">
    <w:panose1 w:val="02010609060101010101"/>
    <w:charset w:val="86"/>
    <w:family w:val="modern"/>
    <w:pitch w:val="fixed"/>
    <w:sig w:usb0="800002BF" w:usb1="38CF7CFA" w:usb2="00000016" w:usb3="00000000" w:csb0="00040001" w:csb1="00000000"/>
    <w:embedRegular r:id="rId5" w:subsetted="1" w:fontKey="{E7666926-C423-487D-A31E-4D1AA5698737}"/>
  </w:font>
  <w:font w:name="Wingdings 2">
    <w:panose1 w:val="05020102010507070707"/>
    <w:charset w:val="02"/>
    <w:family w:val="roman"/>
    <w:pitch w:val="variable"/>
    <w:sig w:usb0="00000000" w:usb1="10000000" w:usb2="00000000" w:usb3="00000000" w:csb0="80000000" w:csb1="00000000"/>
    <w:embedRegular r:id="rId6" w:fontKey="{80BF6A54-6505-42FD-9818-54ACA52B97AA}"/>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CA79F" w14:textId="77777777" w:rsidR="00746EFF" w:rsidRDefault="00000000">
    <w:pPr>
      <w:pStyle w:val="a5"/>
    </w:pPr>
    <w:r>
      <w:rPr>
        <w:noProof/>
      </w:rPr>
      <mc:AlternateContent>
        <mc:Choice Requires="wps">
          <w:drawing>
            <wp:anchor distT="0" distB="0" distL="114300" distR="114300" simplePos="0" relativeHeight="251659264" behindDoc="0" locked="0" layoutInCell="1" allowOverlap="1" wp14:anchorId="4D14B795" wp14:editId="2ED3BE06">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A6614B" w14:textId="77777777" w:rsidR="00746EFF" w:rsidRDefault="00000000">
                          <w:pPr>
                            <w:pStyle w:val="a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D14B795" id="_x0000_t202" coordsize="21600,21600" o:spt="202" path="m,l,21600r21600,l21600,xe">
              <v:stroke joinstyle="miter"/>
              <v:path gradientshapeok="t" o:connecttype="rect"/>
            </v:shapetype>
            <v:shape id="文本框 3"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1AA6614B" w14:textId="77777777" w:rsidR="00746EFF" w:rsidRDefault="00000000">
                    <w:pPr>
                      <w:pStyle w:val="a5"/>
                    </w:pPr>
                    <w:r>
                      <w:fldChar w:fldCharType="begin"/>
                    </w:r>
                    <w:r>
                      <w:instrText xml:space="preserve"> PAGE  \* MERGEFORMAT </w:instrText>
                    </w:r>
                    <w:r>
                      <w:fldChar w:fldCharType="separate"/>
                    </w:r>
                    <w:r>
                      <w:t>1</w:t>
                    </w:r>
                    <w:r>
                      <w:fldChar w:fldCharType="end"/>
                    </w:r>
                  </w:p>
                </w:txbxContent>
              </v:textbox>
              <w10:wrap anchorx="margin"/>
            </v:shape>
          </w:pict>
        </mc:Fallback>
      </mc:AlternateContent>
    </w:r>
    <w:r>
      <w:rPr>
        <w:noProof/>
      </w:rPr>
      <mc:AlternateContent>
        <mc:Choice Requires="wps">
          <w:drawing>
            <wp:anchor distT="0" distB="0" distL="114300" distR="114300" simplePos="0" relativeHeight="251657216" behindDoc="0" locked="0" layoutInCell="1" allowOverlap="1" wp14:anchorId="0C2DBF6E" wp14:editId="52158ADE">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435B25" w14:textId="77777777" w:rsidR="00746EFF" w:rsidRDefault="00746EFF">
                          <w:pPr>
                            <w:pStyle w:val="a5"/>
                            <w:rPr>
                              <w:rFonts w:asciiTheme="minorEastAsia" w:eastAsiaTheme="minorEastAsia" w:hAnsiTheme="minorEastAsia" w:hint="eastAsia"/>
                              <w:sz w:val="28"/>
                              <w:szCs w:val="2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w14:anchorId="0C2DBF6E" id="文本框 5" o:spid="_x0000_s1027" type="#_x0000_t202" style="position:absolute;margin-left:92.8pt;margin-top:0;width:2in;height:2in;z-index:251657216;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25435B25" w14:textId="77777777" w:rsidR="00746EFF" w:rsidRDefault="00746EFF">
                    <w:pPr>
                      <w:pStyle w:val="a5"/>
                      <w:rPr>
                        <w:rFonts w:asciiTheme="minorEastAsia" w:eastAsiaTheme="minorEastAsia" w:hAnsiTheme="minorEastAsia" w:hint="eastAsia"/>
                        <w:sz w:val="28"/>
                        <w:szCs w:val="28"/>
                      </w:rPr>
                    </w:pP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4254E" w14:textId="77777777" w:rsidR="00746EFF" w:rsidRDefault="00000000">
    <w:pPr>
      <w:pStyle w:val="a5"/>
    </w:pPr>
    <w:r>
      <w:rPr>
        <w:noProof/>
      </w:rPr>
      <mc:AlternateContent>
        <mc:Choice Requires="wps">
          <w:drawing>
            <wp:anchor distT="0" distB="0" distL="114300" distR="114300" simplePos="0" relativeHeight="251658240" behindDoc="0" locked="0" layoutInCell="1" allowOverlap="1" wp14:anchorId="1F7D516C" wp14:editId="25A96FDB">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F637F6" w14:textId="77777777" w:rsidR="00746EFF" w:rsidRDefault="00000000">
                          <w:pPr>
                            <w:pStyle w:val="a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F7D516C" id="_x0000_t202" coordsize="21600,21600" o:spt="202" path="m,l,21600r21600,l21600,xe">
              <v:stroke joinstyle="miter"/>
              <v:path gradientshapeok="t" o:connecttype="rect"/>
            </v:shapetype>
            <v:shape id="文本框 10" o:spid="_x0000_s1028" type="#_x0000_t202" style="position:absolute;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lY5guQQIAAOsEAAAOAAAAAAAA&#10;AAAAAAAAAC4CAABkcnMvZTJvRG9jLnhtbFBLAQItABQABgAIAAAAIQBxqtG51wAAAAUBAAAPAAAA&#10;AAAAAAAAAAAAAJsEAABkcnMvZG93bnJldi54bWxQSwUGAAAAAAQABADzAAAAnwUAAAAA&#10;" filled="f" stroked="f" strokeweight=".5pt">
              <v:textbox style="mso-fit-shape-to-text:t" inset="0,0,0,0">
                <w:txbxContent>
                  <w:p w14:paraId="07F637F6" w14:textId="77777777" w:rsidR="00746EFF" w:rsidRDefault="00000000">
                    <w:pPr>
                      <w:pStyle w:val="a5"/>
                    </w:pPr>
                    <w:r>
                      <w:fldChar w:fldCharType="begin"/>
                    </w:r>
                    <w:r>
                      <w:instrText xml:space="preserve"> PAGE  \* MERGEFORMAT </w:instrText>
                    </w:r>
                    <w:r>
                      <w:fldChar w:fldCharType="separate"/>
                    </w:r>
                    <w:r>
                      <w:t>1</w:t>
                    </w:r>
                    <w:r>
                      <w:fldChar w:fldCharType="end"/>
                    </w:r>
                  </w:p>
                </w:txbxContent>
              </v:textbox>
              <w10:wrap anchorx="margin"/>
            </v:shape>
          </w:pict>
        </mc:Fallback>
      </mc:AlternateContent>
    </w:r>
    <w:r>
      <w:rPr>
        <w:noProof/>
      </w:rPr>
      <mc:AlternateContent>
        <mc:Choice Requires="wps">
          <w:drawing>
            <wp:anchor distT="0" distB="0" distL="114300" distR="114300" simplePos="0" relativeHeight="251656192" behindDoc="0" locked="0" layoutInCell="1" allowOverlap="1" wp14:anchorId="7034F34E" wp14:editId="3A66F3DE">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3BC901" w14:textId="77777777" w:rsidR="00746EFF" w:rsidRDefault="00746EFF">
                          <w:pPr>
                            <w:pStyle w:val="a5"/>
                            <w:rPr>
                              <w:rFonts w:asciiTheme="minorEastAsia" w:eastAsiaTheme="minorEastAsia" w:hAnsiTheme="minorEastAsia" w:hint="eastAsia"/>
                              <w:sz w:val="28"/>
                              <w:szCs w:val="2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w14:anchorId="7034F34E" id="文本框 4" o:spid="_x0000_s1029" type="#_x0000_t202" style="position:absolute;margin-left:92.8pt;margin-top:0;width:2in;height:2in;z-index:251656192;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VQQIAAOs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l5F/VQQIAAOsEAAAOAAAAAAAA&#10;AAAAAAAAAC4CAABkcnMvZTJvRG9jLnhtbFBLAQItABQABgAIAAAAIQBxqtG51wAAAAUBAAAPAAAA&#10;AAAAAAAAAAAAAJsEAABkcnMvZG93bnJldi54bWxQSwUGAAAAAAQABADzAAAAnwUAAAAA&#10;" filled="f" stroked="f" strokeweight=".5pt">
              <v:textbox style="mso-fit-shape-to-text:t" inset="0,0,0,0">
                <w:txbxContent>
                  <w:p w14:paraId="653BC901" w14:textId="77777777" w:rsidR="00746EFF" w:rsidRDefault="00746EFF">
                    <w:pPr>
                      <w:pStyle w:val="a5"/>
                      <w:rPr>
                        <w:rFonts w:asciiTheme="minorEastAsia" w:eastAsiaTheme="minorEastAsia" w:hAnsiTheme="minorEastAsia" w:hint="eastAsia"/>
                        <w:sz w:val="28"/>
                        <w:szCs w:val="28"/>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00A71D" w14:textId="77777777" w:rsidR="0090525E" w:rsidRDefault="0090525E">
      <w:r>
        <w:separator/>
      </w:r>
    </w:p>
  </w:footnote>
  <w:footnote w:type="continuationSeparator" w:id="0">
    <w:p w14:paraId="50789864" w14:textId="77777777" w:rsidR="0090525E" w:rsidRDefault="0090525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WJiODJiYTNmYTAzNDEyMWMzODBmNDZmOWIyZTkxZjEifQ=="/>
  </w:docVars>
  <w:rsids>
    <w:rsidRoot w:val="0C94319C"/>
    <w:rsid w:val="FA7E081B"/>
    <w:rsid w:val="FADACC8D"/>
    <w:rsid w:val="FAE7A21F"/>
    <w:rsid w:val="FBFF049F"/>
    <w:rsid w:val="FD7E7EE5"/>
    <w:rsid w:val="FDBEDCBD"/>
    <w:rsid w:val="FE5EB6A9"/>
    <w:rsid w:val="FEBFF128"/>
    <w:rsid w:val="FEF7776D"/>
    <w:rsid w:val="FF7FD5DA"/>
    <w:rsid w:val="FF9FE4CF"/>
    <w:rsid w:val="FFA71158"/>
    <w:rsid w:val="FFBBA6CD"/>
    <w:rsid w:val="FFBF92F7"/>
    <w:rsid w:val="FFDDF8F3"/>
    <w:rsid w:val="FFDFB1FF"/>
    <w:rsid w:val="FFF15BAF"/>
    <w:rsid w:val="FFF72DE3"/>
    <w:rsid w:val="FFFF1A7F"/>
    <w:rsid w:val="00184B28"/>
    <w:rsid w:val="00572952"/>
    <w:rsid w:val="00746EFF"/>
    <w:rsid w:val="0090525E"/>
    <w:rsid w:val="0C94319C"/>
    <w:rsid w:val="15FE0C85"/>
    <w:rsid w:val="16F152C4"/>
    <w:rsid w:val="19CDD517"/>
    <w:rsid w:val="1F9138D8"/>
    <w:rsid w:val="25246C1B"/>
    <w:rsid w:val="27E39423"/>
    <w:rsid w:val="2F796BFA"/>
    <w:rsid w:val="31BFBA54"/>
    <w:rsid w:val="33FFD521"/>
    <w:rsid w:val="374115BF"/>
    <w:rsid w:val="37BFE0BA"/>
    <w:rsid w:val="37FBF503"/>
    <w:rsid w:val="37FEC67F"/>
    <w:rsid w:val="37FF384C"/>
    <w:rsid w:val="3A7E6CEA"/>
    <w:rsid w:val="3AEE0B66"/>
    <w:rsid w:val="3B6F709B"/>
    <w:rsid w:val="3CEA745B"/>
    <w:rsid w:val="3EB54BA3"/>
    <w:rsid w:val="3F339895"/>
    <w:rsid w:val="3F3F4520"/>
    <w:rsid w:val="3F55A609"/>
    <w:rsid w:val="3F8E11C4"/>
    <w:rsid w:val="3FDB5B08"/>
    <w:rsid w:val="44B40034"/>
    <w:rsid w:val="47F30C1E"/>
    <w:rsid w:val="4BD7EC38"/>
    <w:rsid w:val="4EDD31CC"/>
    <w:rsid w:val="4F8E5E74"/>
    <w:rsid w:val="4FFE49DD"/>
    <w:rsid w:val="50BDAB14"/>
    <w:rsid w:val="56FF3534"/>
    <w:rsid w:val="59203038"/>
    <w:rsid w:val="593B5615"/>
    <w:rsid w:val="599F0FC0"/>
    <w:rsid w:val="5EFD68F0"/>
    <w:rsid w:val="5F7F6222"/>
    <w:rsid w:val="5FEFE385"/>
    <w:rsid w:val="5FF739EF"/>
    <w:rsid w:val="5FFEFA08"/>
    <w:rsid w:val="5FFFAF3C"/>
    <w:rsid w:val="605639C0"/>
    <w:rsid w:val="65255B0E"/>
    <w:rsid w:val="67B7AFFD"/>
    <w:rsid w:val="68F9C016"/>
    <w:rsid w:val="69FF381F"/>
    <w:rsid w:val="6A7E0BB5"/>
    <w:rsid w:val="6BF90BDC"/>
    <w:rsid w:val="6DA7B17F"/>
    <w:rsid w:val="6EDFBBCF"/>
    <w:rsid w:val="6EFBEA1C"/>
    <w:rsid w:val="6FFD6468"/>
    <w:rsid w:val="6FFF4541"/>
    <w:rsid w:val="6FFFBFC5"/>
    <w:rsid w:val="71FF0353"/>
    <w:rsid w:val="72FBACBD"/>
    <w:rsid w:val="75FD3443"/>
    <w:rsid w:val="777E44EA"/>
    <w:rsid w:val="77D79F85"/>
    <w:rsid w:val="77FF99AA"/>
    <w:rsid w:val="78DC8983"/>
    <w:rsid w:val="79D70BC2"/>
    <w:rsid w:val="79FBC2EE"/>
    <w:rsid w:val="7A5BF474"/>
    <w:rsid w:val="7BF17C0F"/>
    <w:rsid w:val="7BFB5492"/>
    <w:rsid w:val="7DFFA24C"/>
    <w:rsid w:val="7F7E0587"/>
    <w:rsid w:val="7F7FC6AB"/>
    <w:rsid w:val="7FBB69E8"/>
    <w:rsid w:val="7FCF9185"/>
    <w:rsid w:val="7FD751FB"/>
    <w:rsid w:val="7FDE476D"/>
    <w:rsid w:val="7FEE0DEA"/>
    <w:rsid w:val="7FFFAC0C"/>
    <w:rsid w:val="8F7A9CA8"/>
    <w:rsid w:val="94EF3DE1"/>
    <w:rsid w:val="971FBE73"/>
    <w:rsid w:val="9D35AFBE"/>
    <w:rsid w:val="9F337100"/>
    <w:rsid w:val="9F7F1725"/>
    <w:rsid w:val="A7FF5B1A"/>
    <w:rsid w:val="A7FFB1FA"/>
    <w:rsid w:val="AFA75F09"/>
    <w:rsid w:val="AFED7F3E"/>
    <w:rsid w:val="B4BB1D2F"/>
    <w:rsid w:val="B7775E63"/>
    <w:rsid w:val="BBBE7E8F"/>
    <w:rsid w:val="BCFF0863"/>
    <w:rsid w:val="BDDD28A0"/>
    <w:rsid w:val="BFBF2BC9"/>
    <w:rsid w:val="BFEA5D6F"/>
    <w:rsid w:val="C72DBF31"/>
    <w:rsid w:val="CC70C3CB"/>
    <w:rsid w:val="CDAFA216"/>
    <w:rsid w:val="DB3DBC7B"/>
    <w:rsid w:val="DB45990E"/>
    <w:rsid w:val="DD770EC1"/>
    <w:rsid w:val="DDDF5DC2"/>
    <w:rsid w:val="DE795B96"/>
    <w:rsid w:val="DF6BC1DA"/>
    <w:rsid w:val="DF7D1262"/>
    <w:rsid w:val="DFBFB71B"/>
    <w:rsid w:val="DFDD6779"/>
    <w:rsid w:val="DFE6C236"/>
    <w:rsid w:val="DFFBEF89"/>
    <w:rsid w:val="DFFD3A5F"/>
    <w:rsid w:val="DFFF8DF3"/>
    <w:rsid w:val="E9DE1F65"/>
    <w:rsid w:val="EBCB46D0"/>
    <w:rsid w:val="EBFFBB5B"/>
    <w:rsid w:val="EDE7AC18"/>
    <w:rsid w:val="EDE7BBD8"/>
    <w:rsid w:val="EE7F3E25"/>
    <w:rsid w:val="EF7C0BBA"/>
    <w:rsid w:val="EFBFC421"/>
    <w:rsid w:val="EFFBEF67"/>
    <w:rsid w:val="F1CF6446"/>
    <w:rsid w:val="F32F9A23"/>
    <w:rsid w:val="F3FDFAA4"/>
    <w:rsid w:val="F4DF846A"/>
    <w:rsid w:val="F6D99777"/>
    <w:rsid w:val="F771176B"/>
    <w:rsid w:val="F7EFC34F"/>
    <w:rsid w:val="F8BBB7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0DFE7F45"/>
  <w15:docId w15:val="{2E978424-4E1E-4A84-8BFA-3BD795470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footer" w:qFormat="1"/>
    <w:lsdException w:name="caption" w:semiHidden="1" w:unhideWhenUsed="1" w:qFormat="1"/>
    <w:lsdException w:name="Title" w:qFormat="1"/>
    <w:lsdException w:name="Default Paragraph Font" w:semiHidden="1" w:qFormat="1"/>
    <w:lsdException w:name="Body Text"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2">
    <w:name w:val="heading 2"/>
    <w:basedOn w:val="a"/>
    <w:next w:val="a"/>
    <w:unhideWhenUsed/>
    <w:qFormat/>
    <w:pPr>
      <w:keepNext/>
      <w:keepLines/>
      <w:spacing w:before="260" w:after="260" w:line="413" w:lineRule="auto"/>
      <w:outlineLvl w:val="1"/>
    </w:pPr>
    <w:rPr>
      <w:rFonts w:ascii="Arial" w:eastAsia="黑体" w:hAnsi="Arial" w:cstheme="minorBidi"/>
      <w:b/>
      <w:sz w:val="32"/>
    </w:rPr>
  </w:style>
  <w:style w:type="paragraph" w:styleId="3">
    <w:name w:val="heading 3"/>
    <w:basedOn w:val="a"/>
    <w:next w:val="a"/>
    <w:unhideWhenUsed/>
    <w:qFormat/>
    <w:pPr>
      <w:keepNext/>
      <w:keepLines/>
      <w:spacing w:before="260" w:after="260" w:line="413" w:lineRule="auto"/>
      <w:outlineLvl w:val="2"/>
    </w:pPr>
    <w:rPr>
      <w:rFonts w:asciiTheme="minorHAnsi" w:eastAsiaTheme="minorEastAsia" w:hAnsiTheme="minorHAnsi" w:cstheme="minorBidi"/>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pPr>
      <w:jc w:val="left"/>
    </w:pPr>
  </w:style>
  <w:style w:type="paragraph" w:styleId="a4">
    <w:name w:val="Body Text"/>
    <w:basedOn w:val="a"/>
    <w:qFormat/>
    <w:pPr>
      <w:spacing w:line="580" w:lineRule="atLeast"/>
      <w:ind w:firstLine="646"/>
    </w:pPr>
    <w:rPr>
      <w:rFonts w:ascii="楷体_GB2312" w:eastAsia="楷体_GB2312"/>
      <w:sz w:val="36"/>
      <w:szCs w:val="36"/>
    </w:rPr>
  </w:style>
  <w:style w:type="paragraph" w:styleId="a5">
    <w:name w:val="footer"/>
    <w:basedOn w:val="a"/>
    <w:qFormat/>
    <w:pPr>
      <w:tabs>
        <w:tab w:val="center" w:pos="4153"/>
        <w:tab w:val="right" w:pos="8306"/>
      </w:tabs>
      <w:snapToGrid w:val="0"/>
      <w:jc w:val="left"/>
    </w:pPr>
    <w:rPr>
      <w:sz w:val="18"/>
      <w:szCs w:val="18"/>
    </w:rPr>
  </w:style>
  <w:style w:type="paragraph" w:styleId="a6">
    <w:name w:val="Normal (Web)"/>
    <w:basedOn w:val="a"/>
    <w:uiPriority w:val="99"/>
    <w:qFormat/>
    <w:pPr>
      <w:widowControl/>
      <w:spacing w:after="100" w:afterAutospacing="1"/>
      <w:jc w:val="left"/>
    </w:pPr>
    <w:rPr>
      <w:rFonts w:ascii="宋体" w:hAnsi="宋体" w:cs="宋体"/>
      <w:color w:val="000000"/>
      <w:kern w:val="0"/>
      <w:sz w:val="24"/>
    </w:rPr>
  </w:style>
  <w:style w:type="table" w:styleId="a7">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qFormat/>
    <w:rPr>
      <w:b/>
    </w:rPr>
  </w:style>
  <w:style w:type="character" w:styleId="a9">
    <w:name w:val="Emphasis"/>
    <w:basedOn w:val="a0"/>
    <w:qFormat/>
    <w:rPr>
      <w:i/>
    </w:rPr>
  </w:style>
  <w:style w:type="paragraph" w:customStyle="1" w:styleId="BodyText">
    <w:name w:val="BodyText"/>
    <w:basedOn w:val="a"/>
    <w:qFormat/>
    <w:pPr>
      <w:ind w:firstLine="640"/>
      <w:textAlignment w:val="baseline"/>
    </w:pPr>
    <w:rPr>
      <w:szCs w:val="22"/>
    </w:rPr>
  </w:style>
  <w:style w:type="paragraph" w:customStyle="1" w:styleId="1">
    <w:name w:val="列表段落1"/>
    <w:basedOn w:val="a"/>
    <w:uiPriority w:val="34"/>
    <w:qFormat/>
    <w:pPr>
      <w:ind w:firstLineChars="200" w:firstLine="420"/>
    </w:pPr>
  </w:style>
  <w:style w:type="paragraph" w:styleId="aa">
    <w:name w:val="Revision"/>
    <w:hidden/>
    <w:uiPriority w:val="99"/>
    <w:unhideWhenUsed/>
    <w:rsid w:val="00572952"/>
    <w:rPr>
      <w:rFonts w:ascii="Times New Roman" w:eastAsia="宋体" w:hAnsi="Times New Roman" w:cs="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27</Pages>
  <Words>1169</Words>
  <Characters>6669</Characters>
  <Application>Microsoft Office Word</Application>
  <DocSecurity>0</DocSecurity>
  <Lines>55</Lines>
  <Paragraphs>15</Paragraphs>
  <ScaleCrop>false</ScaleCrop>
  <Company/>
  <LinksUpToDate>false</LinksUpToDate>
  <CharactersWithSpaces>7823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不吃胡萝卜的兔子</dc:creator>
  <cp:lastModifiedBy>汤旭</cp:lastModifiedBy>
  <cp:revision>2</cp:revision>
  <cp:lastPrinted>2026-01-15T13:34:00Z</cp:lastPrinted>
  <dcterms:created xsi:type="dcterms:W3CDTF">2025-05-05T23:02:00Z</dcterms:created>
  <dcterms:modified xsi:type="dcterms:W3CDTF">2026-02-11T08:18:00Z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5D8F84C18B2745C3836028DFC4A666C8_13</vt:lpwstr>
  </property>
  <property fmtid="{D5CDD505-2E9C-101B-9397-08002B2CF9AE}" pid="4" name="KSOTemplateDocerSaveRecord">
    <vt:lpwstr>eyJoZGlkIjoiZTNjYWEzNjM1NjFkMDE4NzVjYjZlZDQzYTcwMjdmYjgiLCJ1c2VySWQiOiI0NTQ4NTYzMDIifQ==</vt:lpwstr>
  </property>
</Properties>
</file>